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34041A91" w:rsidR="007373B8" w:rsidRPr="000270E6" w:rsidRDefault="00AE6071" w:rsidP="00D91BF7">
      <w:pPr>
        <w:spacing w:before="120"/>
        <w:jc w:val="center"/>
        <w:rPr>
          <w:rFonts w:ascii="Arial" w:hAnsi="Arial" w:cs="Arial"/>
          <w:sz w:val="22"/>
          <w:szCs w:val="22"/>
          <w:lang w:val="es-PE"/>
        </w:rPr>
      </w:pPr>
      <w:bookmarkStart w:id="0" w:name="_Hlk203382160"/>
      <w:bookmarkEnd w:id="0"/>
      <w:r w:rsidRPr="009B652D">
        <w:rPr>
          <w:rFonts w:ascii="Arial" w:hAnsi="Arial" w:cs="Arial"/>
          <w:b/>
          <w:lang w:val="es-PE"/>
        </w:rPr>
        <w:t xml:space="preserve">Gestión de especies con </w:t>
      </w:r>
      <w:r>
        <w:rPr>
          <w:rFonts w:ascii="Arial" w:hAnsi="Arial" w:cs="Arial"/>
          <w:b/>
          <w:lang w:val="es-PE"/>
        </w:rPr>
        <w:t>V</w:t>
      </w:r>
      <w:r w:rsidRPr="009B652D">
        <w:rPr>
          <w:rFonts w:ascii="Arial" w:hAnsi="Arial" w:cs="Arial"/>
          <w:b/>
          <w:lang w:val="es-PE"/>
        </w:rPr>
        <w:t xml:space="preserve">alores </w:t>
      </w:r>
      <w:r>
        <w:rPr>
          <w:rFonts w:ascii="Arial" w:hAnsi="Arial" w:cs="Arial"/>
          <w:b/>
          <w:lang w:val="es-PE"/>
        </w:rPr>
        <w:t>C</w:t>
      </w:r>
      <w:r w:rsidRPr="009B652D">
        <w:rPr>
          <w:rFonts w:ascii="Arial" w:hAnsi="Arial" w:cs="Arial"/>
          <w:b/>
          <w:lang w:val="es-PE"/>
        </w:rPr>
        <w:t>laves de Biodiversidad en Newmont Yanacocha</w:t>
      </w:r>
    </w:p>
    <w:p w14:paraId="18655DEC" w14:textId="4175D1DF"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AE6071">
        <w:rPr>
          <w:rFonts w:ascii="Arial" w:hAnsi="Arial" w:cs="Arial"/>
          <w:sz w:val="22"/>
          <w:szCs w:val="22"/>
          <w:lang w:val="es-PE"/>
        </w:rPr>
        <w:t>ESG</w:t>
      </w:r>
      <w:r w:rsidR="00AE6071" w:rsidRPr="00CF4086">
        <w:rPr>
          <w:rFonts w:ascii="Arial" w:hAnsi="Arial" w:cs="Arial"/>
          <w:sz w:val="22"/>
          <w:szCs w:val="22"/>
          <w:lang w:val="es-PE"/>
        </w:rPr>
        <w:t xml:space="preserve">: </w:t>
      </w:r>
      <w:r w:rsidR="00AE6071" w:rsidRPr="00E0557D">
        <w:rPr>
          <w:rFonts w:ascii="Arial" w:hAnsi="Arial" w:cs="Arial"/>
          <w:sz w:val="22"/>
          <w:szCs w:val="22"/>
          <w:lang w:val="es-PE"/>
        </w:rPr>
        <w:t>Biodiversidad y Capital Natural</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4C75E9CC" w:rsidR="0087565A" w:rsidRPr="000270E6" w:rsidRDefault="00465F3C" w:rsidP="0087565A">
      <w:pPr>
        <w:jc w:val="center"/>
        <w:rPr>
          <w:rFonts w:ascii="Arial" w:hAnsi="Arial" w:cs="Arial"/>
          <w:b/>
          <w:bCs/>
          <w:sz w:val="22"/>
          <w:szCs w:val="22"/>
          <w:lang w:val="es-PE"/>
        </w:rPr>
      </w:pPr>
      <w:r>
        <w:rPr>
          <w:rFonts w:ascii="Arial" w:hAnsi="Arial" w:cs="Arial"/>
          <w:b/>
          <w:bCs/>
          <w:sz w:val="22"/>
          <w:szCs w:val="22"/>
          <w:lang w:val="es-PE"/>
        </w:rPr>
        <w:t>Stalin Breen Rosales Delgado</w:t>
      </w:r>
      <w:r>
        <w:rPr>
          <w:rFonts w:ascii="Arial" w:hAnsi="Arial" w:cs="Arial"/>
          <w:b/>
          <w:bCs/>
          <w:sz w:val="22"/>
          <w:szCs w:val="22"/>
          <w:vertAlign w:val="superscript"/>
          <w:lang w:val="es-PE"/>
        </w:rPr>
        <w:t>1</w:t>
      </w:r>
      <w:r>
        <w:rPr>
          <w:rFonts w:ascii="Arial" w:hAnsi="Arial" w:cs="Arial"/>
          <w:b/>
          <w:bCs/>
          <w:sz w:val="22"/>
          <w:szCs w:val="22"/>
          <w:lang w:val="es-PE"/>
        </w:rPr>
        <w:t xml:space="preserve"> </w:t>
      </w:r>
      <w:r w:rsidR="002D1C36" w:rsidRPr="000270E6">
        <w:rPr>
          <w:rFonts w:ascii="Arial" w:hAnsi="Arial" w:cs="Arial"/>
          <w:b/>
          <w:bCs/>
          <w:sz w:val="22"/>
          <w:szCs w:val="22"/>
          <w:lang w:val="es-PE"/>
        </w:rPr>
        <w:t>y</w:t>
      </w:r>
      <w:r w:rsidR="0087565A" w:rsidRPr="000270E6">
        <w:rPr>
          <w:rFonts w:ascii="Arial" w:hAnsi="Arial" w:cs="Arial"/>
          <w:b/>
          <w:bCs/>
          <w:sz w:val="22"/>
          <w:szCs w:val="22"/>
          <w:lang w:val="es-PE"/>
        </w:rPr>
        <w:t xml:space="preserve"> </w:t>
      </w:r>
      <w:r w:rsidRPr="00465F3C">
        <w:rPr>
          <w:rFonts w:ascii="Arial" w:hAnsi="Arial" w:cs="Arial"/>
          <w:b/>
          <w:bCs/>
          <w:sz w:val="22"/>
          <w:szCs w:val="22"/>
          <w:lang w:val="es-PE"/>
        </w:rPr>
        <w:t xml:space="preserve">Jorge Renan Santa Maria Sanchez </w:t>
      </w:r>
      <w:r>
        <w:rPr>
          <w:rFonts w:ascii="Arial" w:hAnsi="Arial" w:cs="Arial"/>
          <w:b/>
          <w:bCs/>
          <w:sz w:val="22"/>
          <w:szCs w:val="22"/>
          <w:vertAlign w:val="superscript"/>
          <w:lang w:val="es-PE"/>
        </w:rPr>
        <w:t>2</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5429D005" w:rsidR="007373B8" w:rsidRPr="000270E6" w:rsidRDefault="001F7167" w:rsidP="0098558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985580">
        <w:rPr>
          <w:rFonts w:ascii="Arial" w:hAnsi="Arial" w:cs="Arial"/>
          <w:sz w:val="22"/>
          <w:szCs w:val="22"/>
          <w:lang w:val="es-PE"/>
        </w:rPr>
        <w:t>A</w:t>
      </w:r>
      <w:r w:rsidR="00985580" w:rsidRPr="000270E6">
        <w:rPr>
          <w:rFonts w:ascii="Arial" w:hAnsi="Arial" w:cs="Arial"/>
          <w:sz w:val="22"/>
          <w:szCs w:val="22"/>
          <w:lang w:val="es-PE"/>
        </w:rPr>
        <w:t>utor</w:t>
      </w:r>
      <w:r w:rsidR="002D1C36" w:rsidRPr="000270E6">
        <w:rPr>
          <w:rFonts w:ascii="Arial" w:hAnsi="Arial" w:cs="Arial"/>
          <w:sz w:val="22"/>
          <w:szCs w:val="22"/>
          <w:lang w:val="es-PE"/>
        </w:rPr>
        <w:t xml:space="preserve">: </w:t>
      </w:r>
      <w:r w:rsidR="00D50352" w:rsidRPr="00D50352">
        <w:rPr>
          <w:rFonts w:ascii="Arial" w:hAnsi="Arial" w:cs="Arial"/>
          <w:sz w:val="22"/>
          <w:szCs w:val="22"/>
          <w:lang w:val="es-PE"/>
        </w:rPr>
        <w:t xml:space="preserve">Minera Yanacocha SRL, Km37 Carretera a Bambamarca, Cajamarca, </w:t>
      </w:r>
      <w:r w:rsidR="00D50352">
        <w:rPr>
          <w:rFonts w:ascii="Arial" w:hAnsi="Arial" w:cs="Arial"/>
          <w:sz w:val="22"/>
          <w:szCs w:val="22"/>
          <w:lang w:val="es-PE"/>
        </w:rPr>
        <w:t xml:space="preserve">correo: </w:t>
      </w:r>
      <w:hyperlink r:id="rId11" w:history="1">
        <w:r w:rsidR="00D50352" w:rsidRPr="008F114C">
          <w:rPr>
            <w:rStyle w:val="Hyperlink"/>
            <w:rFonts w:ascii="Arial" w:hAnsi="Arial" w:cs="Arial"/>
            <w:sz w:val="22"/>
            <w:szCs w:val="22"/>
            <w:lang w:val="es-PE"/>
          </w:rPr>
          <w:t>stalin.rosales-delgado@newmont.com</w:t>
        </w:r>
      </w:hyperlink>
      <w:r w:rsidR="00D50352">
        <w:rPr>
          <w:rFonts w:ascii="Arial" w:hAnsi="Arial" w:cs="Arial"/>
          <w:sz w:val="22"/>
          <w:szCs w:val="22"/>
          <w:lang w:val="es-PE"/>
        </w:rPr>
        <w:t>; Cel. 996000871.</w:t>
      </w:r>
    </w:p>
    <w:p w14:paraId="791CF854" w14:textId="5AEC5730" w:rsidR="007373B8" w:rsidRPr="000270E6" w:rsidRDefault="001F7167" w:rsidP="00985580">
      <w:pPr>
        <w:ind w:left="142" w:hanging="142"/>
        <w:jc w:val="both"/>
        <w:rPr>
          <w:rFonts w:ascii="Arial" w:hAnsi="Arial" w:cs="Arial"/>
          <w:sz w:val="22"/>
          <w:szCs w:val="22"/>
          <w:lang w:val="es-PE"/>
        </w:rPr>
      </w:pPr>
      <w:r w:rsidRPr="1FFD589E">
        <w:rPr>
          <w:rFonts w:ascii="Arial" w:hAnsi="Arial" w:cs="Arial"/>
          <w:sz w:val="22"/>
          <w:szCs w:val="22"/>
          <w:vertAlign w:val="superscript"/>
          <w:lang w:val="es-PE"/>
        </w:rPr>
        <w:t>2</w:t>
      </w:r>
      <w:r w:rsidR="3F6321AD" w:rsidRPr="1FFD589E">
        <w:rPr>
          <w:rFonts w:ascii="Arial" w:hAnsi="Arial" w:cs="Arial"/>
          <w:sz w:val="22"/>
          <w:szCs w:val="22"/>
          <w:vertAlign w:val="superscript"/>
          <w:lang w:val="es-PE"/>
        </w:rPr>
        <w:t xml:space="preserve"> </w:t>
      </w:r>
      <w:r w:rsidR="002D1C36" w:rsidRPr="1FFD589E">
        <w:rPr>
          <w:rFonts w:ascii="Arial" w:hAnsi="Arial" w:cs="Arial"/>
          <w:sz w:val="22"/>
          <w:szCs w:val="22"/>
          <w:lang w:val="es-PE"/>
        </w:rPr>
        <w:t>Coautor 1:</w:t>
      </w:r>
      <w:r w:rsidR="00D50352" w:rsidRPr="1FFD589E">
        <w:rPr>
          <w:rFonts w:ascii="Arial" w:hAnsi="Arial" w:cs="Arial"/>
          <w:sz w:val="22"/>
          <w:szCs w:val="22"/>
          <w:lang w:val="es-PE"/>
        </w:rPr>
        <w:t xml:space="preserve"> Minera Yanacocha SRL, Km37 Carretera a Bambamarca, Cajamarca, correo: </w:t>
      </w:r>
      <w:hyperlink r:id="rId12">
        <w:r w:rsidR="00D50352" w:rsidRPr="1FFD589E">
          <w:rPr>
            <w:rStyle w:val="Hyperlink"/>
            <w:rFonts w:ascii="Arial" w:hAnsi="Arial" w:cs="Arial"/>
            <w:sz w:val="22"/>
            <w:szCs w:val="22"/>
            <w:lang w:val="es-PE"/>
          </w:rPr>
          <w:t>jorge.santamaria@newmont.com</w:t>
        </w:r>
      </w:hyperlink>
      <w:r w:rsidR="00D50352" w:rsidRPr="1FFD589E">
        <w:rPr>
          <w:rFonts w:ascii="Arial" w:hAnsi="Arial" w:cs="Arial"/>
          <w:sz w:val="22"/>
          <w:szCs w:val="22"/>
          <w:lang w:val="es-PE"/>
        </w:rPr>
        <w:t xml:space="preserve">; Cel. </w:t>
      </w:r>
      <w:r w:rsidR="00934BA9" w:rsidRPr="1FFD589E">
        <w:rPr>
          <w:rFonts w:ascii="Arial" w:hAnsi="Arial" w:cs="Arial"/>
          <w:sz w:val="22"/>
          <w:szCs w:val="22"/>
          <w:lang w:val="es-PE"/>
        </w:rPr>
        <w:t>976221992</w:t>
      </w:r>
      <w:r w:rsidR="00D50352" w:rsidRPr="1FFD589E">
        <w:rPr>
          <w:rFonts w:ascii="Arial" w:hAnsi="Arial" w:cs="Arial"/>
          <w:sz w:val="22"/>
          <w:szCs w:val="22"/>
          <w:lang w:val="es-PE"/>
        </w:rPr>
        <w:t>.</w:t>
      </w:r>
    </w:p>
    <w:p w14:paraId="42271F3F" w14:textId="4E3B8DC7"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3"/>
          <w:headerReference w:type="default" r:id="rId14"/>
          <w:footerReference w:type="even" r:id="rId15"/>
          <w:headerReference w:type="first" r:id="rId16"/>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327883E4" w14:textId="0C9925B0" w:rsidR="00456B0A" w:rsidRPr="00456B0A" w:rsidRDefault="00456B0A" w:rsidP="00456B0A">
      <w:pPr>
        <w:jc w:val="both"/>
        <w:rPr>
          <w:rFonts w:ascii="Arial" w:hAnsi="Arial" w:cs="Arial"/>
          <w:bCs/>
          <w:sz w:val="22"/>
          <w:szCs w:val="22"/>
          <w:lang w:val="es-PE"/>
        </w:rPr>
      </w:pPr>
      <w:r w:rsidRPr="00456B0A">
        <w:rPr>
          <w:rFonts w:ascii="Arial" w:hAnsi="Arial" w:cs="Arial"/>
          <w:bCs/>
          <w:sz w:val="22"/>
          <w:szCs w:val="22"/>
          <w:lang w:val="es-PE"/>
        </w:rPr>
        <w:t xml:space="preserve">La gestión de la biodiversidad en el Complejo Minero Yanacocha se rige por el Estándar </w:t>
      </w:r>
      <w:r w:rsidR="00503D64">
        <w:rPr>
          <w:rFonts w:ascii="Arial" w:hAnsi="Arial" w:cs="Arial"/>
          <w:bCs/>
          <w:sz w:val="22"/>
          <w:szCs w:val="22"/>
          <w:lang w:val="es-PE"/>
        </w:rPr>
        <w:t xml:space="preserve">de Gestión de Biodiversidad </w:t>
      </w:r>
      <w:r w:rsidRPr="00456B0A">
        <w:rPr>
          <w:rFonts w:ascii="Arial" w:hAnsi="Arial" w:cs="Arial"/>
          <w:bCs/>
          <w:sz w:val="22"/>
          <w:szCs w:val="22"/>
          <w:lang w:val="es-PE"/>
        </w:rPr>
        <w:t>Corporativo de Newmont, el cual se basa en directrices globales aplicables al sector minero</w:t>
      </w:r>
      <w:r>
        <w:rPr>
          <w:rFonts w:ascii="Arial" w:hAnsi="Arial" w:cs="Arial"/>
          <w:bCs/>
          <w:sz w:val="22"/>
          <w:szCs w:val="22"/>
          <w:lang w:val="es-PE"/>
        </w:rPr>
        <w:t xml:space="preserve"> (</w:t>
      </w:r>
      <w:r w:rsidRPr="00456B0A">
        <w:rPr>
          <w:rFonts w:ascii="Arial" w:hAnsi="Arial" w:cs="Arial"/>
          <w:bCs/>
          <w:sz w:val="22"/>
          <w:szCs w:val="22"/>
          <w:lang w:val="es-PE"/>
        </w:rPr>
        <w:t>Nota de orientación 6 de la</w:t>
      </w:r>
      <w:r>
        <w:rPr>
          <w:rFonts w:ascii="Arial" w:hAnsi="Arial" w:cs="Arial"/>
          <w:bCs/>
          <w:sz w:val="22"/>
          <w:szCs w:val="22"/>
          <w:lang w:val="es-PE"/>
        </w:rPr>
        <w:t xml:space="preserve"> </w:t>
      </w:r>
      <w:r w:rsidRPr="00456B0A">
        <w:rPr>
          <w:rFonts w:ascii="Arial" w:hAnsi="Arial" w:cs="Arial"/>
          <w:bCs/>
          <w:sz w:val="22"/>
          <w:szCs w:val="22"/>
          <w:lang w:val="es-PE"/>
        </w:rPr>
        <w:t>Corporación Financiera Internacional</w:t>
      </w:r>
      <w:r>
        <w:rPr>
          <w:rFonts w:ascii="Arial" w:hAnsi="Arial" w:cs="Arial"/>
          <w:bCs/>
          <w:sz w:val="22"/>
          <w:szCs w:val="22"/>
          <w:lang w:val="es-PE"/>
        </w:rPr>
        <w:t xml:space="preserve"> y Consejo Internacional de Minería y Metales)</w:t>
      </w:r>
      <w:r w:rsidRPr="00456B0A">
        <w:rPr>
          <w:rFonts w:ascii="Arial" w:hAnsi="Arial" w:cs="Arial"/>
          <w:bCs/>
          <w:sz w:val="22"/>
          <w:szCs w:val="22"/>
          <w:lang w:val="es-PE"/>
        </w:rPr>
        <w:t>. Este enfoque permite establecer lineamientos coherentes para asegurar una conservación sostenible a lo largo de todo el ciclo de vida de la mina. Desde 2016, se implementa un Plan de Acción de Biodiversidad (BAP, por sus siglas en inglés), orientado a alcanzar la pérdida neta cero y/o una ganancia neta de biodiversidad. El BAP se centra en los Valores Clave de Biodiversidad (KBV, por sus siglas en inglés), definidos como aquellas especies o hábitats con una relevancia ecológica o cultural significativa.</w:t>
      </w:r>
    </w:p>
    <w:p w14:paraId="04927A07" w14:textId="77777777" w:rsidR="00767B60" w:rsidRPr="00767B60" w:rsidRDefault="00767B60" w:rsidP="00767B60">
      <w:pPr>
        <w:jc w:val="both"/>
        <w:rPr>
          <w:rFonts w:ascii="Arial" w:hAnsi="Arial" w:cs="Arial"/>
          <w:bCs/>
          <w:sz w:val="22"/>
          <w:szCs w:val="22"/>
          <w:lang w:val="es-PE"/>
        </w:rPr>
      </w:pPr>
    </w:p>
    <w:p w14:paraId="0260219C" w14:textId="6A0D105A" w:rsidR="00767B60" w:rsidRPr="00D011AB" w:rsidRDefault="00D011AB" w:rsidP="00767B60">
      <w:pPr>
        <w:jc w:val="both"/>
        <w:rPr>
          <w:rFonts w:ascii="Arial" w:hAnsi="Arial" w:cs="Arial"/>
          <w:bCs/>
          <w:color w:val="002060"/>
          <w:sz w:val="22"/>
          <w:szCs w:val="22"/>
          <w:lang w:val="es-PE"/>
        </w:rPr>
      </w:pPr>
      <w:r w:rsidRPr="00D011AB">
        <w:rPr>
          <w:rFonts w:ascii="Arial" w:hAnsi="Arial" w:cs="Arial"/>
          <w:sz w:val="22"/>
          <w:szCs w:val="22"/>
          <w:lang w:val="es-PE"/>
        </w:rPr>
        <w:t xml:space="preserve">Para fortalecer la gestión de la biodiversidad, Yanacocha impulsa investigaciones científicas en alianza con universidades peruanas líderes en investigación, con el objetivo de cerrar brechas de conocimiento sobre especies endémicas y contribuir de manera efectiva al logro de la pérdida neta cero. Entre los proyectos más destacados se encuentran los estudios sobre el reptil </w:t>
      </w:r>
      <w:r w:rsidRPr="00D011AB">
        <w:rPr>
          <w:rStyle w:val="Emphasis"/>
          <w:rFonts w:ascii="Arial" w:hAnsi="Arial" w:cs="Arial"/>
          <w:sz w:val="22"/>
          <w:szCs w:val="22"/>
          <w:lang w:val="es-PE"/>
        </w:rPr>
        <w:t>Petracola ventrimaculatus</w:t>
      </w:r>
      <w:r w:rsidRPr="00D011AB">
        <w:rPr>
          <w:rFonts w:ascii="Arial" w:hAnsi="Arial" w:cs="Arial"/>
          <w:sz w:val="22"/>
          <w:szCs w:val="22"/>
          <w:lang w:val="es-PE"/>
        </w:rPr>
        <w:t xml:space="preserve">, el anfibio </w:t>
      </w:r>
      <w:r w:rsidRPr="00D011AB">
        <w:rPr>
          <w:rStyle w:val="Emphasis"/>
          <w:rFonts w:ascii="Arial" w:hAnsi="Arial" w:cs="Arial"/>
          <w:sz w:val="22"/>
          <w:szCs w:val="22"/>
          <w:lang w:val="es-PE"/>
        </w:rPr>
        <w:t>Pristimantis simonsii</w:t>
      </w:r>
      <w:r w:rsidRPr="00D011AB">
        <w:rPr>
          <w:rFonts w:ascii="Arial" w:hAnsi="Arial" w:cs="Arial"/>
          <w:sz w:val="22"/>
          <w:szCs w:val="22"/>
          <w:lang w:val="es-PE"/>
        </w:rPr>
        <w:t xml:space="preserve">, la forestación con </w:t>
      </w:r>
      <w:r w:rsidRPr="00D011AB">
        <w:rPr>
          <w:rStyle w:val="Emphasis"/>
          <w:rFonts w:ascii="Arial" w:hAnsi="Arial" w:cs="Arial"/>
          <w:sz w:val="22"/>
          <w:szCs w:val="22"/>
          <w:lang w:val="es-PE"/>
        </w:rPr>
        <w:t>Polylepis racemosa</w:t>
      </w:r>
      <w:r w:rsidRPr="00D011AB">
        <w:rPr>
          <w:rFonts w:ascii="Arial" w:hAnsi="Arial" w:cs="Arial"/>
          <w:sz w:val="22"/>
          <w:szCs w:val="22"/>
          <w:lang w:val="es-PE"/>
        </w:rPr>
        <w:t xml:space="preserve">, y la propagación de especies de flora </w:t>
      </w:r>
      <w:r>
        <w:rPr>
          <w:rFonts w:ascii="Arial" w:hAnsi="Arial" w:cs="Arial"/>
          <w:sz w:val="22"/>
          <w:szCs w:val="22"/>
          <w:lang w:val="es-PE"/>
        </w:rPr>
        <w:t>endémica</w:t>
      </w:r>
      <w:r w:rsidRPr="00D011AB">
        <w:rPr>
          <w:rFonts w:ascii="Arial" w:hAnsi="Arial" w:cs="Arial"/>
          <w:sz w:val="22"/>
          <w:szCs w:val="22"/>
          <w:lang w:val="es-PE"/>
        </w:rPr>
        <w:t xml:space="preserve"> como </w:t>
      </w:r>
      <w:r w:rsidRPr="00D011AB">
        <w:rPr>
          <w:rStyle w:val="Emphasis"/>
          <w:rFonts w:ascii="Arial" w:hAnsi="Arial" w:cs="Arial"/>
          <w:sz w:val="22"/>
          <w:szCs w:val="22"/>
          <w:lang w:val="es-PE"/>
        </w:rPr>
        <w:t>Solanum jalcae</w:t>
      </w:r>
      <w:r w:rsidRPr="00D011AB">
        <w:rPr>
          <w:rFonts w:ascii="Arial" w:hAnsi="Arial" w:cs="Arial"/>
          <w:sz w:val="22"/>
          <w:szCs w:val="22"/>
          <w:lang w:val="es-PE"/>
        </w:rPr>
        <w:t xml:space="preserve">, </w:t>
      </w:r>
      <w:r w:rsidRPr="00D011AB">
        <w:rPr>
          <w:rStyle w:val="Emphasis"/>
          <w:rFonts w:ascii="Arial" w:hAnsi="Arial" w:cs="Arial"/>
          <w:sz w:val="22"/>
          <w:szCs w:val="22"/>
          <w:lang w:val="es-PE"/>
        </w:rPr>
        <w:t>Acaulimalva alismatifolia</w:t>
      </w:r>
      <w:r w:rsidRPr="00D011AB">
        <w:rPr>
          <w:rFonts w:ascii="Arial" w:hAnsi="Arial" w:cs="Arial"/>
          <w:sz w:val="22"/>
          <w:szCs w:val="22"/>
          <w:lang w:val="es-PE"/>
        </w:rPr>
        <w:t xml:space="preserve"> y </w:t>
      </w:r>
      <w:r w:rsidRPr="00D011AB">
        <w:rPr>
          <w:rStyle w:val="Emphasis"/>
          <w:rFonts w:ascii="Arial" w:hAnsi="Arial" w:cs="Arial"/>
          <w:sz w:val="22"/>
          <w:szCs w:val="22"/>
          <w:lang w:val="es-PE"/>
        </w:rPr>
        <w:t>Ascidiogyne sanchezvegae</w:t>
      </w:r>
      <w:r w:rsidRPr="00D011AB">
        <w:rPr>
          <w:rFonts w:ascii="Arial" w:hAnsi="Arial" w:cs="Arial"/>
          <w:sz w:val="22"/>
          <w:szCs w:val="22"/>
          <w:lang w:val="es-PE"/>
        </w:rPr>
        <w:t xml:space="preserve">. Asimismo, se ha documentado la presencia de dos nuevas especies para la región Cajamarca: </w:t>
      </w:r>
      <w:r w:rsidRPr="00D011AB">
        <w:rPr>
          <w:rStyle w:val="Emphasis"/>
          <w:rFonts w:ascii="Arial" w:hAnsi="Arial" w:cs="Arial"/>
          <w:sz w:val="22"/>
          <w:szCs w:val="22"/>
          <w:lang w:val="es-PE"/>
        </w:rPr>
        <w:t>Valeriana rumicoides</w:t>
      </w:r>
      <w:r w:rsidRPr="00D011AB">
        <w:rPr>
          <w:rFonts w:ascii="Arial" w:hAnsi="Arial" w:cs="Arial"/>
          <w:sz w:val="22"/>
          <w:szCs w:val="22"/>
          <w:lang w:val="es-PE"/>
        </w:rPr>
        <w:t xml:space="preserve"> y </w:t>
      </w:r>
      <w:r w:rsidRPr="00D011AB">
        <w:rPr>
          <w:rStyle w:val="Emphasis"/>
          <w:rFonts w:ascii="Arial" w:hAnsi="Arial" w:cs="Arial"/>
          <w:sz w:val="22"/>
          <w:szCs w:val="22"/>
          <w:lang w:val="es-PE"/>
        </w:rPr>
        <w:t>Noticastrum sanchezvegae</w:t>
      </w:r>
      <w:r w:rsidRPr="00D011AB">
        <w:rPr>
          <w:rFonts w:ascii="Arial" w:hAnsi="Arial" w:cs="Arial"/>
          <w:sz w:val="22"/>
          <w:szCs w:val="22"/>
          <w:lang w:val="es-PE"/>
        </w:rPr>
        <w:t>, esta última identificada como una especie nueva para la ciencia</w:t>
      </w:r>
      <w:r w:rsidR="00767B60" w:rsidRPr="00D011AB">
        <w:rPr>
          <w:rFonts w:ascii="Arial" w:hAnsi="Arial" w:cs="Arial"/>
          <w:bCs/>
          <w:color w:val="002060"/>
          <w:sz w:val="22"/>
          <w:szCs w:val="22"/>
          <w:lang w:val="es-PE"/>
        </w:rPr>
        <w:t>.</w:t>
      </w:r>
    </w:p>
    <w:p w14:paraId="3CF60097" w14:textId="77777777" w:rsidR="00767B60" w:rsidRDefault="00767B60" w:rsidP="00767B60">
      <w:pPr>
        <w:jc w:val="both"/>
        <w:rPr>
          <w:rFonts w:ascii="Arial" w:hAnsi="Arial" w:cs="Arial"/>
          <w:bCs/>
          <w:sz w:val="22"/>
          <w:szCs w:val="22"/>
          <w:lang w:val="es-PE"/>
        </w:rPr>
      </w:pPr>
    </w:p>
    <w:p w14:paraId="44816D0F" w14:textId="570ADDE8" w:rsidR="00767B60" w:rsidRDefault="00D011AB" w:rsidP="00767B60">
      <w:pPr>
        <w:jc w:val="both"/>
        <w:rPr>
          <w:rFonts w:ascii="Arial" w:hAnsi="Arial" w:cs="Arial"/>
          <w:bCs/>
          <w:sz w:val="22"/>
          <w:szCs w:val="22"/>
          <w:lang w:val="es-PE"/>
        </w:rPr>
      </w:pPr>
      <w:r w:rsidRPr="00D011AB">
        <w:rPr>
          <w:rFonts w:ascii="Arial" w:hAnsi="Arial" w:cs="Arial"/>
          <w:bCs/>
          <w:sz w:val="22"/>
          <w:szCs w:val="22"/>
          <w:lang w:val="es-PE"/>
        </w:rPr>
        <w:t>Estas iniciativas no solo aportan al conocimiento científico y la conservación de la biodiversidad local, sino que también fortalecen los vínculos con la comunidad académica y otros grupos de interés. Además, permiten la integración de criterios de conservación en la toma de decisiones a lo largo del ciclo de vida del proyecto minero, con especial énfasis en la etapa de cierre</w:t>
      </w:r>
      <w:r w:rsidR="00767B60" w:rsidRPr="00767B60">
        <w:rPr>
          <w:rFonts w:ascii="Arial" w:hAnsi="Arial" w:cs="Arial"/>
          <w:bCs/>
          <w:sz w:val="22"/>
          <w:szCs w:val="22"/>
          <w:lang w:val="es-PE"/>
        </w:rPr>
        <w:t>.</w:t>
      </w:r>
    </w:p>
    <w:p w14:paraId="009E3898" w14:textId="77777777" w:rsidR="005F13EC" w:rsidRDefault="005F13EC" w:rsidP="00767B60">
      <w:pPr>
        <w:jc w:val="both"/>
        <w:rPr>
          <w:rFonts w:ascii="Arial" w:hAnsi="Arial" w:cs="Arial"/>
          <w:bCs/>
          <w:sz w:val="22"/>
          <w:szCs w:val="22"/>
          <w:lang w:val="es-PE"/>
        </w:rPr>
      </w:pPr>
    </w:p>
    <w:p w14:paraId="6D537993" w14:textId="77777777" w:rsidR="007A6498" w:rsidRDefault="000553DD" w:rsidP="007A6498">
      <w:pPr>
        <w:keepNext/>
        <w:jc w:val="both"/>
      </w:pPr>
      <w:r w:rsidRPr="000553DD">
        <w:rPr>
          <w:rFonts w:ascii="Arial" w:hAnsi="Arial" w:cs="Arial"/>
          <w:bCs/>
          <w:noProof/>
          <w:sz w:val="22"/>
          <w:szCs w:val="22"/>
          <w:lang w:val="es-PE"/>
        </w:rPr>
        <w:drawing>
          <wp:inline distT="0" distB="0" distL="0" distR="0" wp14:anchorId="1A7A53A6" wp14:editId="1FDDBFC1">
            <wp:extent cx="3165522" cy="2685327"/>
            <wp:effectExtent l="19050" t="19050" r="15875" b="20320"/>
            <wp:docPr id="58095775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7772" cy="2687235"/>
                    </a:xfrm>
                    <a:prstGeom prst="rect">
                      <a:avLst/>
                    </a:prstGeom>
                    <a:noFill/>
                    <a:ln w="6350">
                      <a:solidFill>
                        <a:schemeClr val="tx1"/>
                      </a:solidFill>
                    </a:ln>
                  </pic:spPr>
                </pic:pic>
              </a:graphicData>
            </a:graphic>
          </wp:inline>
        </w:drawing>
      </w:r>
    </w:p>
    <w:p w14:paraId="61E7BC94" w14:textId="267464AE" w:rsidR="000553DD" w:rsidRPr="00BD2C59" w:rsidRDefault="007A6498" w:rsidP="007A6498">
      <w:pPr>
        <w:pStyle w:val="Caption"/>
        <w:jc w:val="both"/>
        <w:rPr>
          <w:rFonts w:ascii="Arial" w:hAnsi="Arial" w:cs="Arial"/>
          <w:i w:val="0"/>
          <w:iCs w:val="0"/>
          <w:color w:val="auto"/>
          <w:sz w:val="22"/>
          <w:szCs w:val="22"/>
          <w:lang w:val="es-PE"/>
        </w:rPr>
      </w:pPr>
      <w:r w:rsidRPr="00BD2C59">
        <w:rPr>
          <w:rFonts w:ascii="Arial" w:hAnsi="Arial" w:cs="Arial"/>
          <w:i w:val="0"/>
          <w:iCs w:val="0"/>
          <w:color w:val="auto"/>
          <w:sz w:val="22"/>
          <w:szCs w:val="22"/>
          <w:lang w:val="es-PE"/>
        </w:rPr>
        <w:t xml:space="preserve">Figura </w:t>
      </w:r>
      <w:r w:rsidRPr="00BD2C59">
        <w:rPr>
          <w:rFonts w:ascii="Arial" w:hAnsi="Arial" w:cs="Arial"/>
          <w:i w:val="0"/>
          <w:iCs w:val="0"/>
          <w:color w:val="auto"/>
          <w:sz w:val="22"/>
          <w:szCs w:val="22"/>
          <w:lang w:val="es-PE"/>
        </w:rPr>
        <w:fldChar w:fldCharType="begin"/>
      </w:r>
      <w:r w:rsidRPr="00BD2C59">
        <w:rPr>
          <w:rFonts w:ascii="Arial" w:hAnsi="Arial" w:cs="Arial"/>
          <w:i w:val="0"/>
          <w:iCs w:val="0"/>
          <w:color w:val="auto"/>
          <w:sz w:val="22"/>
          <w:szCs w:val="22"/>
          <w:lang w:val="es-PE"/>
        </w:rPr>
        <w:instrText xml:space="preserve"> SEQ Figura \* ARABIC </w:instrText>
      </w:r>
      <w:r w:rsidRPr="00BD2C59">
        <w:rPr>
          <w:rFonts w:ascii="Arial" w:hAnsi="Arial" w:cs="Arial"/>
          <w:i w:val="0"/>
          <w:iCs w:val="0"/>
          <w:color w:val="auto"/>
          <w:sz w:val="22"/>
          <w:szCs w:val="22"/>
          <w:lang w:val="es-PE"/>
        </w:rPr>
        <w:fldChar w:fldCharType="separate"/>
      </w:r>
      <w:r w:rsidR="006511BD">
        <w:rPr>
          <w:rFonts w:ascii="Arial" w:hAnsi="Arial" w:cs="Arial"/>
          <w:i w:val="0"/>
          <w:iCs w:val="0"/>
          <w:noProof/>
          <w:color w:val="auto"/>
          <w:sz w:val="22"/>
          <w:szCs w:val="22"/>
          <w:lang w:val="es-PE"/>
        </w:rPr>
        <w:t>1</w:t>
      </w:r>
      <w:r w:rsidRPr="00BD2C59">
        <w:rPr>
          <w:rFonts w:ascii="Arial" w:hAnsi="Arial" w:cs="Arial"/>
          <w:i w:val="0"/>
          <w:iCs w:val="0"/>
          <w:color w:val="auto"/>
          <w:sz w:val="22"/>
          <w:szCs w:val="22"/>
          <w:lang w:val="es-PE"/>
        </w:rPr>
        <w:fldChar w:fldCharType="end"/>
      </w:r>
      <w:r w:rsidR="00BD2C59" w:rsidRPr="00BD2C59">
        <w:rPr>
          <w:rFonts w:ascii="Arial" w:hAnsi="Arial" w:cs="Arial"/>
          <w:i w:val="0"/>
          <w:iCs w:val="0"/>
          <w:color w:val="auto"/>
          <w:sz w:val="22"/>
          <w:szCs w:val="22"/>
          <w:lang w:val="es-PE"/>
        </w:rPr>
        <w:t xml:space="preserve">. </w:t>
      </w:r>
      <w:r w:rsidR="00BD2C59">
        <w:rPr>
          <w:rFonts w:ascii="Arial" w:hAnsi="Arial" w:cs="Arial"/>
          <w:i w:val="0"/>
          <w:iCs w:val="0"/>
          <w:color w:val="auto"/>
          <w:sz w:val="22"/>
          <w:szCs w:val="22"/>
          <w:lang w:val="es-PE"/>
        </w:rPr>
        <w:t>Diagrama</w:t>
      </w:r>
      <w:r w:rsidR="00BD2C59" w:rsidRPr="00BD2C59">
        <w:rPr>
          <w:rFonts w:ascii="Arial" w:hAnsi="Arial" w:cs="Arial"/>
          <w:i w:val="0"/>
          <w:iCs w:val="0"/>
          <w:color w:val="auto"/>
          <w:sz w:val="22"/>
          <w:szCs w:val="22"/>
          <w:lang w:val="es-PE"/>
        </w:rPr>
        <w:t xml:space="preserve"> de la gestión de biodiversidad en Newmont Yanacocha</w:t>
      </w:r>
      <w:r w:rsidR="00E003E7">
        <w:rPr>
          <w:rFonts w:ascii="Arial" w:hAnsi="Arial" w:cs="Arial"/>
          <w:i w:val="0"/>
          <w:iCs w:val="0"/>
          <w:color w:val="auto"/>
          <w:sz w:val="22"/>
          <w:szCs w:val="22"/>
          <w:lang w:val="es-PE"/>
        </w:rPr>
        <w:t xml:space="preserve">. </w:t>
      </w:r>
      <w:r w:rsidR="00E003E7" w:rsidRPr="00E003E7">
        <w:rPr>
          <w:rFonts w:ascii="Arial" w:hAnsi="Arial" w:cs="Arial"/>
          <w:i w:val="0"/>
          <w:iCs w:val="0"/>
          <w:color w:val="auto"/>
          <w:sz w:val="22"/>
          <w:szCs w:val="22"/>
          <w:lang w:val="es-PE"/>
        </w:rPr>
        <w:t>Fuente: Elaboración propia.</w:t>
      </w: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0B75B8D0" w14:textId="0A8FF596" w:rsidR="00EC33E2" w:rsidRPr="00EC33E2" w:rsidRDefault="00F33BC8" w:rsidP="00EC33E2">
      <w:pPr>
        <w:jc w:val="both"/>
        <w:rPr>
          <w:rFonts w:ascii="Arial" w:hAnsi="Arial" w:cs="Arial"/>
          <w:sz w:val="22"/>
          <w:szCs w:val="22"/>
          <w:lang w:val="es-PE"/>
        </w:rPr>
      </w:pPr>
      <w:r w:rsidRPr="00F33BC8">
        <w:rPr>
          <w:rFonts w:ascii="Arial" w:hAnsi="Arial" w:cs="Arial"/>
          <w:sz w:val="22"/>
          <w:szCs w:val="22"/>
          <w:lang w:val="es-PE"/>
        </w:rPr>
        <w:t xml:space="preserve">La gestión de la biodiversidad en el sector minero ha experimentado una evolución significativa en las últimas décadas, transitando de enfoques conservacionistas generales hacia marcos técnicos y normativos cada vez más específicos y aplicables a proyectos extractivos. Este cambio ha sido impulsado por el fortalecimiento de marcos regulatorios </w:t>
      </w:r>
      <w:r w:rsidR="00C259A3">
        <w:rPr>
          <w:rFonts w:ascii="Arial" w:hAnsi="Arial" w:cs="Arial"/>
          <w:sz w:val="22"/>
          <w:szCs w:val="22"/>
          <w:lang w:val="es-PE"/>
        </w:rPr>
        <w:t xml:space="preserve">nacionales e </w:t>
      </w:r>
      <w:r w:rsidRPr="00F33BC8">
        <w:rPr>
          <w:rFonts w:ascii="Arial" w:hAnsi="Arial" w:cs="Arial"/>
          <w:sz w:val="22"/>
          <w:szCs w:val="22"/>
          <w:lang w:val="es-PE"/>
        </w:rPr>
        <w:t>internacionales</w:t>
      </w:r>
      <w:r w:rsidR="00C259A3">
        <w:rPr>
          <w:rFonts w:ascii="Arial" w:hAnsi="Arial" w:cs="Arial"/>
          <w:sz w:val="22"/>
          <w:szCs w:val="22"/>
          <w:lang w:val="es-PE"/>
        </w:rPr>
        <w:t>.</w:t>
      </w:r>
      <w:r w:rsidRPr="00F33BC8">
        <w:rPr>
          <w:rFonts w:ascii="Arial" w:hAnsi="Arial" w:cs="Arial"/>
          <w:sz w:val="22"/>
          <w:szCs w:val="22"/>
          <w:lang w:val="es-PE"/>
        </w:rPr>
        <w:t xml:space="preserve"> Como resultado, las empresas mineras </w:t>
      </w:r>
      <w:r w:rsidR="00304223">
        <w:rPr>
          <w:rFonts w:ascii="Arial" w:hAnsi="Arial" w:cs="Arial"/>
          <w:sz w:val="22"/>
          <w:szCs w:val="22"/>
          <w:lang w:val="es-PE"/>
        </w:rPr>
        <w:t>estamos</w:t>
      </w:r>
      <w:r w:rsidRPr="00F33BC8">
        <w:rPr>
          <w:rFonts w:ascii="Arial" w:hAnsi="Arial" w:cs="Arial"/>
          <w:sz w:val="22"/>
          <w:szCs w:val="22"/>
          <w:lang w:val="es-PE"/>
        </w:rPr>
        <w:t xml:space="preserve"> asumi</w:t>
      </w:r>
      <w:r w:rsidR="00304223">
        <w:rPr>
          <w:rFonts w:ascii="Arial" w:hAnsi="Arial" w:cs="Arial"/>
          <w:sz w:val="22"/>
          <w:szCs w:val="22"/>
          <w:lang w:val="es-PE"/>
        </w:rPr>
        <w:t>endo</w:t>
      </w:r>
      <w:r w:rsidRPr="00F33BC8">
        <w:rPr>
          <w:rFonts w:ascii="Arial" w:hAnsi="Arial" w:cs="Arial"/>
          <w:sz w:val="22"/>
          <w:szCs w:val="22"/>
          <w:lang w:val="es-PE"/>
        </w:rPr>
        <w:t xml:space="preserve"> un rol más proactivo en la conservación de l</w:t>
      </w:r>
      <w:r w:rsidR="00C259A3">
        <w:rPr>
          <w:rFonts w:ascii="Arial" w:hAnsi="Arial" w:cs="Arial"/>
          <w:sz w:val="22"/>
          <w:szCs w:val="22"/>
          <w:lang w:val="es-PE"/>
        </w:rPr>
        <w:t>a diversidad biológica</w:t>
      </w:r>
      <w:r w:rsidRPr="00F33BC8">
        <w:rPr>
          <w:rFonts w:ascii="Arial" w:hAnsi="Arial" w:cs="Arial"/>
          <w:sz w:val="22"/>
          <w:szCs w:val="22"/>
          <w:lang w:val="es-PE"/>
        </w:rPr>
        <w:t xml:space="preserve">, integrando criterios </w:t>
      </w:r>
      <w:r w:rsidR="00C259A3">
        <w:rPr>
          <w:rFonts w:ascii="Arial" w:hAnsi="Arial" w:cs="Arial"/>
          <w:sz w:val="22"/>
          <w:szCs w:val="22"/>
          <w:lang w:val="es-PE"/>
        </w:rPr>
        <w:t xml:space="preserve">de conservación </w:t>
      </w:r>
      <w:r w:rsidRPr="00F33BC8">
        <w:rPr>
          <w:rFonts w:ascii="Arial" w:hAnsi="Arial" w:cs="Arial"/>
          <w:sz w:val="22"/>
          <w:szCs w:val="22"/>
          <w:lang w:val="es-PE"/>
        </w:rPr>
        <w:t xml:space="preserve">en todas las fases del ciclo de vida de </w:t>
      </w:r>
      <w:r w:rsidR="00C259A3">
        <w:rPr>
          <w:rFonts w:ascii="Arial" w:hAnsi="Arial" w:cs="Arial"/>
          <w:sz w:val="22"/>
          <w:szCs w:val="22"/>
          <w:lang w:val="es-PE"/>
        </w:rPr>
        <w:t>nuestras</w:t>
      </w:r>
      <w:r w:rsidRPr="00F33BC8">
        <w:rPr>
          <w:rFonts w:ascii="Arial" w:hAnsi="Arial" w:cs="Arial"/>
          <w:sz w:val="22"/>
          <w:szCs w:val="22"/>
          <w:lang w:val="es-PE"/>
        </w:rPr>
        <w:t xml:space="preserve"> operaciones</w:t>
      </w:r>
      <w:r w:rsidR="00EC33E2" w:rsidRPr="00EC33E2">
        <w:rPr>
          <w:rFonts w:ascii="Arial" w:hAnsi="Arial" w:cs="Arial"/>
          <w:sz w:val="22"/>
          <w:szCs w:val="22"/>
          <w:lang w:val="es-PE"/>
        </w:rPr>
        <w:t>.</w:t>
      </w:r>
    </w:p>
    <w:p w14:paraId="4ED07024" w14:textId="77777777" w:rsidR="00EC33E2" w:rsidRPr="00EC33E2" w:rsidRDefault="00EC33E2" w:rsidP="00EC33E2">
      <w:pPr>
        <w:jc w:val="both"/>
        <w:rPr>
          <w:rFonts w:ascii="Arial" w:hAnsi="Arial" w:cs="Arial"/>
          <w:sz w:val="22"/>
          <w:szCs w:val="22"/>
          <w:lang w:val="es-PE"/>
        </w:rPr>
      </w:pPr>
    </w:p>
    <w:p w14:paraId="17223741" w14:textId="7A912E07" w:rsidR="00EC33E2" w:rsidRDefault="00EC33E2" w:rsidP="00EC33E2">
      <w:pPr>
        <w:jc w:val="both"/>
        <w:rPr>
          <w:rFonts w:ascii="Arial" w:hAnsi="Arial" w:cs="Arial"/>
          <w:sz w:val="22"/>
          <w:szCs w:val="22"/>
          <w:lang w:val="es-PE"/>
        </w:rPr>
      </w:pPr>
      <w:r w:rsidRPr="00EC33E2">
        <w:rPr>
          <w:rFonts w:ascii="Arial" w:hAnsi="Arial" w:cs="Arial"/>
          <w:sz w:val="22"/>
          <w:szCs w:val="22"/>
          <w:lang w:val="es-PE"/>
        </w:rPr>
        <w:t xml:space="preserve">La actual gestión de biodiversidad en minería requiere un enfoque técnico especializado, con la participación de profesionales calificados que garanticen la identificación y manejo adecuado de impactos, especialmente sobre especies y hábitats sensibles. </w:t>
      </w:r>
    </w:p>
    <w:p w14:paraId="4163B21E" w14:textId="77777777" w:rsidR="00304223" w:rsidRDefault="00304223" w:rsidP="00EC33E2">
      <w:pPr>
        <w:jc w:val="both"/>
        <w:rPr>
          <w:rFonts w:ascii="Arial" w:hAnsi="Arial" w:cs="Arial"/>
          <w:sz w:val="22"/>
          <w:szCs w:val="22"/>
          <w:lang w:val="es-PE"/>
        </w:rPr>
      </w:pPr>
    </w:p>
    <w:p w14:paraId="430BC046" w14:textId="0BC73079" w:rsidR="00304223" w:rsidRDefault="707F3CD0" w:rsidP="00EC33E2">
      <w:pPr>
        <w:jc w:val="both"/>
        <w:rPr>
          <w:rFonts w:ascii="Arial" w:hAnsi="Arial" w:cs="Arial"/>
          <w:sz w:val="22"/>
          <w:szCs w:val="22"/>
          <w:lang w:val="es-PE"/>
        </w:rPr>
      </w:pPr>
      <w:r w:rsidRPr="1FFD589E">
        <w:rPr>
          <w:rFonts w:ascii="Arial" w:hAnsi="Arial" w:cs="Arial"/>
          <w:sz w:val="22"/>
          <w:szCs w:val="22"/>
          <w:lang w:val="es-PE"/>
        </w:rPr>
        <w:lastRenderedPageBreak/>
        <w:t xml:space="preserve">En el marco de </w:t>
      </w:r>
      <w:r w:rsidR="0E5D9D1D" w:rsidRPr="1FFD589E">
        <w:rPr>
          <w:rFonts w:ascii="Arial" w:hAnsi="Arial" w:cs="Arial"/>
          <w:sz w:val="22"/>
          <w:szCs w:val="22"/>
          <w:lang w:val="es-PE"/>
        </w:rPr>
        <w:t>nuestro</w:t>
      </w:r>
      <w:r w:rsidRPr="1FFD589E">
        <w:rPr>
          <w:rFonts w:ascii="Arial" w:hAnsi="Arial" w:cs="Arial"/>
          <w:sz w:val="22"/>
          <w:szCs w:val="22"/>
          <w:lang w:val="es-PE"/>
        </w:rPr>
        <w:t xml:space="preserve"> Estándar Corporativo de Biodiversidad y frente a un escenario próximo </w:t>
      </w:r>
      <w:r w:rsidR="70B88824" w:rsidRPr="1FFD589E">
        <w:rPr>
          <w:rFonts w:ascii="Arial" w:hAnsi="Arial" w:cs="Arial"/>
          <w:sz w:val="22"/>
          <w:szCs w:val="22"/>
          <w:lang w:val="es-PE"/>
        </w:rPr>
        <w:t xml:space="preserve">de reducción de operaciones mineras y </w:t>
      </w:r>
      <w:r w:rsidRPr="1FFD589E">
        <w:rPr>
          <w:rFonts w:ascii="Arial" w:hAnsi="Arial" w:cs="Arial"/>
          <w:sz w:val="22"/>
          <w:szCs w:val="22"/>
          <w:lang w:val="es-PE"/>
        </w:rPr>
        <w:t>de</w:t>
      </w:r>
      <w:r w:rsidR="787C2423" w:rsidRPr="1FFD589E">
        <w:rPr>
          <w:rFonts w:ascii="Arial" w:hAnsi="Arial" w:cs="Arial"/>
          <w:sz w:val="22"/>
          <w:szCs w:val="22"/>
          <w:lang w:val="es-PE"/>
        </w:rPr>
        <w:t xml:space="preserve"> incremento de</w:t>
      </w:r>
      <w:r w:rsidR="1DAE6759" w:rsidRPr="1FFD589E">
        <w:rPr>
          <w:rFonts w:ascii="Arial" w:hAnsi="Arial" w:cs="Arial"/>
          <w:sz w:val="22"/>
          <w:szCs w:val="22"/>
          <w:lang w:val="es-PE"/>
        </w:rPr>
        <w:t xml:space="preserve"> actividades de</w:t>
      </w:r>
      <w:r w:rsidR="787C2423" w:rsidRPr="1FFD589E">
        <w:rPr>
          <w:rFonts w:ascii="Arial" w:hAnsi="Arial" w:cs="Arial"/>
          <w:sz w:val="22"/>
          <w:szCs w:val="22"/>
          <w:lang w:val="es-PE"/>
        </w:rPr>
        <w:t xml:space="preserve"> cierre</w:t>
      </w:r>
      <w:r w:rsidRPr="1FFD589E">
        <w:rPr>
          <w:rFonts w:ascii="Arial" w:hAnsi="Arial" w:cs="Arial"/>
          <w:sz w:val="22"/>
          <w:szCs w:val="22"/>
          <w:lang w:val="es-PE"/>
        </w:rPr>
        <w:t xml:space="preserve">, </w:t>
      </w:r>
      <w:r w:rsidR="0E5D9D1D" w:rsidRPr="1FFD589E">
        <w:rPr>
          <w:rFonts w:ascii="Arial" w:hAnsi="Arial" w:cs="Arial"/>
          <w:sz w:val="22"/>
          <w:szCs w:val="22"/>
          <w:lang w:val="es-PE"/>
        </w:rPr>
        <w:t xml:space="preserve">en </w:t>
      </w:r>
      <w:r w:rsidRPr="1FFD589E">
        <w:rPr>
          <w:rFonts w:ascii="Arial" w:hAnsi="Arial" w:cs="Arial"/>
          <w:sz w:val="22"/>
          <w:szCs w:val="22"/>
          <w:lang w:val="es-PE"/>
        </w:rPr>
        <w:t>Newmont Yanacocha reconoce</w:t>
      </w:r>
      <w:r w:rsidR="0E5D9D1D" w:rsidRPr="1FFD589E">
        <w:rPr>
          <w:rFonts w:ascii="Arial" w:hAnsi="Arial" w:cs="Arial"/>
          <w:sz w:val="22"/>
          <w:szCs w:val="22"/>
          <w:lang w:val="es-PE"/>
        </w:rPr>
        <w:t>mos</w:t>
      </w:r>
      <w:r w:rsidRPr="1FFD589E">
        <w:rPr>
          <w:rFonts w:ascii="Arial" w:hAnsi="Arial" w:cs="Arial"/>
          <w:sz w:val="22"/>
          <w:szCs w:val="22"/>
          <w:lang w:val="es-PE"/>
        </w:rPr>
        <w:t xml:space="preserve"> la importancia de contar con fundamentos técnicos que orienten la restauración ecológica </w:t>
      </w:r>
      <w:r w:rsidR="0E5D9D1D" w:rsidRPr="1FFD589E">
        <w:rPr>
          <w:rFonts w:ascii="Arial" w:hAnsi="Arial" w:cs="Arial"/>
          <w:sz w:val="22"/>
          <w:szCs w:val="22"/>
          <w:lang w:val="es-PE"/>
        </w:rPr>
        <w:t xml:space="preserve">en </w:t>
      </w:r>
      <w:r w:rsidR="148880B4" w:rsidRPr="1FFD589E">
        <w:rPr>
          <w:rFonts w:ascii="Arial" w:hAnsi="Arial" w:cs="Arial"/>
          <w:sz w:val="22"/>
          <w:szCs w:val="22"/>
          <w:lang w:val="es-PE"/>
        </w:rPr>
        <w:t>la etapa</w:t>
      </w:r>
      <w:r w:rsidR="0E5D9D1D" w:rsidRPr="1FFD589E">
        <w:rPr>
          <w:rFonts w:ascii="Arial" w:hAnsi="Arial" w:cs="Arial"/>
          <w:sz w:val="22"/>
          <w:szCs w:val="22"/>
          <w:lang w:val="es-PE"/>
        </w:rPr>
        <w:t xml:space="preserve"> de </w:t>
      </w:r>
      <w:r w:rsidR="5FEBCE99" w:rsidRPr="1FFD589E">
        <w:rPr>
          <w:rFonts w:ascii="Arial" w:hAnsi="Arial" w:cs="Arial"/>
          <w:sz w:val="22"/>
          <w:szCs w:val="22"/>
          <w:lang w:val="es-PE"/>
        </w:rPr>
        <w:t>c</w:t>
      </w:r>
      <w:r w:rsidR="0E5D9D1D" w:rsidRPr="1FFD589E">
        <w:rPr>
          <w:rFonts w:ascii="Arial" w:hAnsi="Arial" w:cs="Arial"/>
          <w:sz w:val="22"/>
          <w:szCs w:val="22"/>
          <w:lang w:val="es-PE"/>
        </w:rPr>
        <w:t xml:space="preserve">ierre, apuntando hacia una </w:t>
      </w:r>
      <w:r w:rsidRPr="1FFD589E">
        <w:rPr>
          <w:rFonts w:ascii="Arial" w:hAnsi="Arial" w:cs="Arial"/>
          <w:sz w:val="22"/>
          <w:szCs w:val="22"/>
          <w:lang w:val="es-PE"/>
        </w:rPr>
        <w:t xml:space="preserve">pérdida neta cero de biodiversidad con especial énfasis en los Valores Clave de Biodiversidad (KBVs). Para </w:t>
      </w:r>
      <w:r w:rsidR="0E5D9D1D" w:rsidRPr="1FFD589E">
        <w:rPr>
          <w:rFonts w:ascii="Arial" w:hAnsi="Arial" w:cs="Arial"/>
          <w:sz w:val="22"/>
          <w:szCs w:val="22"/>
          <w:lang w:val="es-PE"/>
        </w:rPr>
        <w:t>ello</w:t>
      </w:r>
      <w:r w:rsidRPr="1FFD589E">
        <w:rPr>
          <w:rFonts w:ascii="Arial" w:hAnsi="Arial" w:cs="Arial"/>
          <w:sz w:val="22"/>
          <w:szCs w:val="22"/>
          <w:lang w:val="es-PE"/>
        </w:rPr>
        <w:t xml:space="preserve">, es imprescindible comprender en profundidad la ecología de estos valores. No obstante, se han identificado brechas significativas de conocimiento científico sobre los KBVs presentes en la zona. Ante ello, la empresa </w:t>
      </w:r>
      <w:r w:rsidR="0E5D9D1D" w:rsidRPr="1FFD589E">
        <w:rPr>
          <w:rFonts w:ascii="Arial" w:hAnsi="Arial" w:cs="Arial"/>
          <w:sz w:val="22"/>
          <w:szCs w:val="22"/>
          <w:lang w:val="es-PE"/>
        </w:rPr>
        <w:t>viene asumiendo</w:t>
      </w:r>
      <w:r w:rsidRPr="1FFD589E">
        <w:rPr>
          <w:rFonts w:ascii="Arial" w:hAnsi="Arial" w:cs="Arial"/>
          <w:sz w:val="22"/>
          <w:szCs w:val="22"/>
          <w:lang w:val="es-PE"/>
        </w:rPr>
        <w:t xml:space="preserve"> un rol activo en la promoción de investigaciones aplicadas, en alianza con instituciones académicas</w:t>
      </w:r>
      <w:r w:rsidR="18941D1B" w:rsidRPr="1FFD589E">
        <w:rPr>
          <w:rFonts w:ascii="Arial" w:hAnsi="Arial" w:cs="Arial"/>
          <w:sz w:val="22"/>
          <w:szCs w:val="22"/>
          <w:lang w:val="es-PE"/>
        </w:rPr>
        <w:t xml:space="preserve"> y empresas de caseríos próximos a la mina</w:t>
      </w:r>
      <w:r w:rsidRPr="1FFD589E">
        <w:rPr>
          <w:rFonts w:ascii="Arial" w:hAnsi="Arial" w:cs="Arial"/>
          <w:sz w:val="22"/>
          <w:szCs w:val="22"/>
          <w:lang w:val="es-PE"/>
        </w:rPr>
        <w:t xml:space="preserve">, contribuyendo así a la generación de información clave para la toma de decisiones en conservación y a la vez fortaleciendo </w:t>
      </w:r>
      <w:r w:rsidR="0E5D9D1D" w:rsidRPr="1FFD589E">
        <w:rPr>
          <w:rFonts w:ascii="Arial" w:hAnsi="Arial" w:cs="Arial"/>
          <w:sz w:val="22"/>
          <w:szCs w:val="22"/>
          <w:lang w:val="es-PE"/>
        </w:rPr>
        <w:t xml:space="preserve">el conocimiento </w:t>
      </w:r>
      <w:r w:rsidRPr="1FFD589E">
        <w:rPr>
          <w:rFonts w:ascii="Arial" w:hAnsi="Arial" w:cs="Arial"/>
          <w:sz w:val="22"/>
          <w:szCs w:val="22"/>
          <w:lang w:val="es-PE"/>
        </w:rPr>
        <w:t>científic</w:t>
      </w:r>
      <w:r w:rsidR="0E5D9D1D" w:rsidRPr="1FFD589E">
        <w:rPr>
          <w:rFonts w:ascii="Arial" w:hAnsi="Arial" w:cs="Arial"/>
          <w:sz w:val="22"/>
          <w:szCs w:val="22"/>
          <w:lang w:val="es-PE"/>
        </w:rPr>
        <w:t>o</w:t>
      </w:r>
      <w:r w:rsidRPr="1FFD589E">
        <w:rPr>
          <w:rFonts w:ascii="Arial" w:hAnsi="Arial" w:cs="Arial"/>
          <w:sz w:val="22"/>
          <w:szCs w:val="22"/>
          <w:lang w:val="es-PE"/>
        </w:rPr>
        <w:t xml:space="preserve"> en la región Cajamarca.</w:t>
      </w:r>
    </w:p>
    <w:p w14:paraId="4192F584" w14:textId="77777777" w:rsidR="00354F6E" w:rsidRDefault="00354F6E" w:rsidP="00EC33E2">
      <w:pPr>
        <w:jc w:val="both"/>
        <w:rPr>
          <w:rFonts w:ascii="Arial" w:hAnsi="Arial" w:cs="Arial"/>
          <w:sz w:val="22"/>
          <w:szCs w:val="22"/>
          <w:lang w:val="es-PE"/>
        </w:rPr>
      </w:pPr>
    </w:p>
    <w:p w14:paraId="41F95A45" w14:textId="53EA4E07" w:rsidR="00354F6E" w:rsidRDefault="009A6BAC" w:rsidP="00354F6E">
      <w:pPr>
        <w:jc w:val="both"/>
        <w:rPr>
          <w:rFonts w:ascii="Arial" w:hAnsi="Arial" w:cs="Arial"/>
          <w:sz w:val="22"/>
          <w:szCs w:val="22"/>
          <w:lang w:val="es-PE"/>
        </w:rPr>
      </w:pPr>
      <w:r>
        <w:rPr>
          <w:rFonts w:ascii="Arial" w:hAnsi="Arial" w:cs="Arial"/>
          <w:sz w:val="22"/>
          <w:szCs w:val="22"/>
          <w:lang w:val="es-PE"/>
        </w:rPr>
        <w:t>Como empresa</w:t>
      </w:r>
      <w:r w:rsidR="00354F6E" w:rsidRPr="00354F6E">
        <w:rPr>
          <w:rFonts w:ascii="Arial" w:hAnsi="Arial" w:cs="Arial"/>
          <w:sz w:val="22"/>
          <w:szCs w:val="22"/>
          <w:lang w:val="es-PE"/>
        </w:rPr>
        <w:t xml:space="preserve"> venimos implementando </w:t>
      </w:r>
      <w:r>
        <w:rPr>
          <w:rFonts w:ascii="Arial" w:hAnsi="Arial" w:cs="Arial"/>
          <w:sz w:val="22"/>
          <w:szCs w:val="22"/>
          <w:lang w:val="es-PE"/>
        </w:rPr>
        <w:t>cinco proyectos a</w:t>
      </w:r>
      <w:r w:rsidR="00354F6E" w:rsidRPr="00354F6E">
        <w:rPr>
          <w:rFonts w:ascii="Arial" w:hAnsi="Arial" w:cs="Arial"/>
          <w:sz w:val="22"/>
          <w:szCs w:val="22"/>
          <w:lang w:val="es-PE"/>
        </w:rPr>
        <w:t xml:space="preserve"> favor de l</w:t>
      </w:r>
      <w:r>
        <w:rPr>
          <w:rFonts w:ascii="Arial" w:hAnsi="Arial" w:cs="Arial"/>
          <w:sz w:val="22"/>
          <w:szCs w:val="22"/>
          <w:lang w:val="es-PE"/>
        </w:rPr>
        <w:t xml:space="preserve">os Valores Claves de </w:t>
      </w:r>
      <w:r w:rsidR="00354F6E" w:rsidRPr="00354F6E">
        <w:rPr>
          <w:rFonts w:ascii="Arial" w:hAnsi="Arial" w:cs="Arial"/>
          <w:sz w:val="22"/>
          <w:szCs w:val="22"/>
          <w:lang w:val="es-PE"/>
        </w:rPr>
        <w:t xml:space="preserve"> </w:t>
      </w:r>
      <w:r>
        <w:rPr>
          <w:rFonts w:ascii="Arial" w:hAnsi="Arial" w:cs="Arial"/>
          <w:sz w:val="22"/>
          <w:szCs w:val="22"/>
          <w:lang w:val="es-PE"/>
        </w:rPr>
        <w:t>B</w:t>
      </w:r>
      <w:r w:rsidR="00354F6E" w:rsidRPr="00354F6E">
        <w:rPr>
          <w:rFonts w:ascii="Arial" w:hAnsi="Arial" w:cs="Arial"/>
          <w:sz w:val="22"/>
          <w:szCs w:val="22"/>
          <w:lang w:val="es-PE"/>
        </w:rPr>
        <w:t xml:space="preserve">iodiversidad: </w:t>
      </w:r>
    </w:p>
    <w:p w14:paraId="6CF4CDB3" w14:textId="77777777" w:rsidR="009A6BAC" w:rsidRPr="00354F6E" w:rsidRDefault="009A6BAC" w:rsidP="00354F6E">
      <w:pPr>
        <w:jc w:val="both"/>
        <w:rPr>
          <w:rFonts w:ascii="Arial" w:hAnsi="Arial" w:cs="Arial"/>
          <w:sz w:val="22"/>
          <w:szCs w:val="22"/>
          <w:lang w:val="es-PE"/>
        </w:rPr>
      </w:pPr>
    </w:p>
    <w:p w14:paraId="1608D92B" w14:textId="58A54AEA" w:rsidR="00354F6E" w:rsidRPr="00354F6E" w:rsidRDefault="00354F6E" w:rsidP="00354F6E">
      <w:pPr>
        <w:pStyle w:val="ListParagraph"/>
        <w:numPr>
          <w:ilvl w:val="0"/>
          <w:numId w:val="3"/>
        </w:numPr>
        <w:jc w:val="both"/>
        <w:rPr>
          <w:rFonts w:ascii="Arial" w:hAnsi="Arial" w:cs="Arial"/>
          <w:sz w:val="22"/>
          <w:szCs w:val="22"/>
          <w:lang w:val="es-PE"/>
        </w:rPr>
      </w:pPr>
      <w:bookmarkStart w:id="1" w:name="_Hlk203041569"/>
      <w:r w:rsidRPr="00354F6E">
        <w:rPr>
          <w:rFonts w:ascii="Arial" w:hAnsi="Arial" w:cs="Arial"/>
          <w:sz w:val="22"/>
          <w:szCs w:val="22"/>
          <w:lang w:val="es-PE"/>
        </w:rPr>
        <w:t xml:space="preserve">Convenio con Universidad Peruana Cayetano Heredia (UPCH) para los estudios de ecología básica del reptil </w:t>
      </w:r>
      <w:r w:rsidRPr="009A6BAC">
        <w:rPr>
          <w:rFonts w:ascii="Arial" w:hAnsi="Arial" w:cs="Arial"/>
          <w:i/>
          <w:iCs/>
          <w:sz w:val="22"/>
          <w:szCs w:val="22"/>
          <w:lang w:val="es-PE"/>
        </w:rPr>
        <w:t>Petracola ventrimaculatus</w:t>
      </w:r>
      <w:r w:rsidRPr="00354F6E">
        <w:rPr>
          <w:rFonts w:ascii="Arial" w:hAnsi="Arial" w:cs="Arial"/>
          <w:sz w:val="22"/>
          <w:szCs w:val="22"/>
          <w:lang w:val="es-PE"/>
        </w:rPr>
        <w:t xml:space="preserve">. </w:t>
      </w:r>
    </w:p>
    <w:p w14:paraId="6C8000C3" w14:textId="6F58B6E6" w:rsidR="00354F6E" w:rsidRPr="00354F6E" w:rsidRDefault="00354F6E" w:rsidP="00354F6E">
      <w:pPr>
        <w:pStyle w:val="ListParagraph"/>
        <w:numPr>
          <w:ilvl w:val="0"/>
          <w:numId w:val="3"/>
        </w:numPr>
        <w:jc w:val="both"/>
        <w:rPr>
          <w:rFonts w:ascii="Arial" w:hAnsi="Arial" w:cs="Arial"/>
          <w:sz w:val="22"/>
          <w:szCs w:val="22"/>
          <w:lang w:val="es-PE"/>
        </w:rPr>
      </w:pPr>
      <w:r w:rsidRPr="00354F6E">
        <w:rPr>
          <w:rFonts w:ascii="Arial" w:hAnsi="Arial" w:cs="Arial"/>
          <w:sz w:val="22"/>
          <w:szCs w:val="22"/>
          <w:lang w:val="es-PE"/>
        </w:rPr>
        <w:t>Propagación de especies KBV de flora herbácea nativas (</w:t>
      </w:r>
      <w:r w:rsidRPr="009A6BAC">
        <w:rPr>
          <w:rFonts w:ascii="Arial" w:hAnsi="Arial" w:cs="Arial"/>
          <w:i/>
          <w:iCs/>
          <w:sz w:val="22"/>
          <w:szCs w:val="22"/>
          <w:lang w:val="es-PE"/>
        </w:rPr>
        <w:t>Solanum jalcae, Ascidiogyne sanchezvegae</w:t>
      </w:r>
      <w:r w:rsidRPr="00354F6E">
        <w:rPr>
          <w:rFonts w:ascii="Arial" w:hAnsi="Arial" w:cs="Arial"/>
          <w:sz w:val="22"/>
          <w:szCs w:val="22"/>
          <w:lang w:val="es-PE"/>
        </w:rPr>
        <w:t xml:space="preserve"> y </w:t>
      </w:r>
      <w:r w:rsidRPr="009A6BAC">
        <w:rPr>
          <w:rFonts w:ascii="Arial" w:hAnsi="Arial" w:cs="Arial"/>
          <w:i/>
          <w:iCs/>
          <w:sz w:val="22"/>
          <w:szCs w:val="22"/>
          <w:lang w:val="es-PE"/>
        </w:rPr>
        <w:t>Acaulimalva alismatifolia</w:t>
      </w:r>
      <w:r w:rsidRPr="00354F6E">
        <w:rPr>
          <w:rFonts w:ascii="Arial" w:hAnsi="Arial" w:cs="Arial"/>
          <w:sz w:val="22"/>
          <w:szCs w:val="22"/>
          <w:lang w:val="es-PE"/>
        </w:rPr>
        <w:t xml:space="preserve">) </w:t>
      </w:r>
    </w:p>
    <w:p w14:paraId="617BA0C4" w14:textId="77777777" w:rsidR="009A6BAC" w:rsidRDefault="00354F6E" w:rsidP="009A6BAC">
      <w:pPr>
        <w:pStyle w:val="ListParagraph"/>
        <w:numPr>
          <w:ilvl w:val="0"/>
          <w:numId w:val="3"/>
        </w:numPr>
        <w:jc w:val="both"/>
        <w:rPr>
          <w:rFonts w:ascii="Arial" w:hAnsi="Arial" w:cs="Arial"/>
          <w:sz w:val="22"/>
          <w:szCs w:val="22"/>
          <w:lang w:val="es-PE"/>
        </w:rPr>
      </w:pPr>
      <w:r w:rsidRPr="009A6BAC">
        <w:rPr>
          <w:rFonts w:ascii="Arial" w:hAnsi="Arial" w:cs="Arial"/>
          <w:sz w:val="22"/>
          <w:szCs w:val="22"/>
          <w:lang w:val="es-PE"/>
        </w:rPr>
        <w:t xml:space="preserve">Ecología básica y actualización de la categoría de conservación del anfibio </w:t>
      </w:r>
      <w:r w:rsidRPr="009A6BAC">
        <w:rPr>
          <w:rFonts w:ascii="Arial" w:hAnsi="Arial" w:cs="Arial"/>
          <w:i/>
          <w:iCs/>
          <w:sz w:val="22"/>
          <w:szCs w:val="22"/>
          <w:lang w:val="es-PE"/>
        </w:rPr>
        <w:t>Pristimantis simonsii</w:t>
      </w:r>
      <w:r w:rsidRPr="009A6BAC">
        <w:rPr>
          <w:rFonts w:ascii="Arial" w:hAnsi="Arial" w:cs="Arial"/>
          <w:sz w:val="22"/>
          <w:szCs w:val="22"/>
          <w:lang w:val="es-PE"/>
        </w:rPr>
        <w:t xml:space="preserve">. </w:t>
      </w:r>
    </w:p>
    <w:p w14:paraId="2EC3E1CC" w14:textId="736E172A" w:rsidR="00354F6E" w:rsidRPr="009A6BAC" w:rsidRDefault="00354F6E" w:rsidP="009A6BAC">
      <w:pPr>
        <w:pStyle w:val="ListParagraph"/>
        <w:numPr>
          <w:ilvl w:val="0"/>
          <w:numId w:val="3"/>
        </w:numPr>
        <w:jc w:val="both"/>
        <w:rPr>
          <w:rFonts w:ascii="Arial" w:hAnsi="Arial" w:cs="Arial"/>
          <w:sz w:val="22"/>
          <w:szCs w:val="22"/>
          <w:lang w:val="es-PE"/>
        </w:rPr>
      </w:pPr>
      <w:r w:rsidRPr="009A6BAC">
        <w:rPr>
          <w:rFonts w:ascii="Arial" w:hAnsi="Arial" w:cs="Arial"/>
          <w:sz w:val="22"/>
          <w:szCs w:val="22"/>
          <w:lang w:val="es-PE"/>
        </w:rPr>
        <w:t xml:space="preserve">Forestación con la especie arbórea </w:t>
      </w:r>
      <w:r w:rsidRPr="009A6BAC">
        <w:rPr>
          <w:rFonts w:ascii="Arial" w:hAnsi="Arial" w:cs="Arial"/>
          <w:i/>
          <w:iCs/>
          <w:sz w:val="22"/>
          <w:szCs w:val="22"/>
          <w:lang w:val="es-PE"/>
        </w:rPr>
        <w:t>Polylepis racemosa</w:t>
      </w:r>
      <w:r w:rsidRPr="009A6BAC">
        <w:rPr>
          <w:rFonts w:ascii="Arial" w:hAnsi="Arial" w:cs="Arial"/>
          <w:sz w:val="22"/>
          <w:szCs w:val="22"/>
          <w:lang w:val="es-PE"/>
        </w:rPr>
        <w:t>, de nombre común Quinual.</w:t>
      </w:r>
    </w:p>
    <w:p w14:paraId="143B5DCD" w14:textId="04D08372" w:rsidR="009A6BAC" w:rsidRPr="00354F6E" w:rsidRDefault="009A6BAC" w:rsidP="009A6BAC">
      <w:pPr>
        <w:pStyle w:val="ListParagraph"/>
        <w:numPr>
          <w:ilvl w:val="0"/>
          <w:numId w:val="3"/>
        </w:numPr>
        <w:jc w:val="both"/>
        <w:rPr>
          <w:rFonts w:ascii="Arial" w:hAnsi="Arial" w:cs="Arial"/>
          <w:sz w:val="22"/>
          <w:szCs w:val="22"/>
          <w:lang w:val="es-PE"/>
        </w:rPr>
      </w:pPr>
      <w:r w:rsidRPr="00354F6E">
        <w:rPr>
          <w:rFonts w:ascii="Arial" w:hAnsi="Arial" w:cs="Arial"/>
          <w:sz w:val="22"/>
          <w:szCs w:val="22"/>
          <w:lang w:val="es-PE"/>
        </w:rPr>
        <w:t>Convenio con Universidad Nacional de Cajamarca (UNC) para el estudio de 2 nuevas especies de flora para la región Cajamarca (</w:t>
      </w:r>
      <w:r w:rsidRPr="009A6BAC">
        <w:rPr>
          <w:rFonts w:ascii="Arial" w:hAnsi="Arial" w:cs="Arial"/>
          <w:i/>
          <w:iCs/>
          <w:sz w:val="22"/>
          <w:szCs w:val="22"/>
          <w:lang w:val="es-PE"/>
        </w:rPr>
        <w:t>Noticastrum sanchezvegae</w:t>
      </w:r>
      <w:r w:rsidRPr="00354F6E">
        <w:rPr>
          <w:rFonts w:ascii="Arial" w:hAnsi="Arial" w:cs="Arial"/>
          <w:sz w:val="22"/>
          <w:szCs w:val="22"/>
          <w:lang w:val="es-PE"/>
        </w:rPr>
        <w:t xml:space="preserve"> y </w:t>
      </w:r>
      <w:r w:rsidRPr="009A6BAC">
        <w:rPr>
          <w:rFonts w:ascii="Arial" w:hAnsi="Arial" w:cs="Arial"/>
          <w:i/>
          <w:iCs/>
          <w:sz w:val="22"/>
          <w:szCs w:val="22"/>
          <w:lang w:val="es-PE"/>
        </w:rPr>
        <w:t>Valeriana rumicoides</w:t>
      </w:r>
      <w:r w:rsidRPr="00354F6E">
        <w:rPr>
          <w:rFonts w:ascii="Arial" w:hAnsi="Arial" w:cs="Arial"/>
          <w:sz w:val="22"/>
          <w:szCs w:val="22"/>
          <w:lang w:val="es-PE"/>
        </w:rPr>
        <w:t>)</w:t>
      </w:r>
    </w:p>
    <w:bookmarkEnd w:id="1"/>
    <w:p w14:paraId="52BDBDF2" w14:textId="448A32ED" w:rsidR="000270E6" w:rsidRPr="000270E6" w:rsidRDefault="000270E6" w:rsidP="00EC33E2">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75196465" w14:textId="53431AB6" w:rsidR="00354F6E" w:rsidRPr="00354F6E" w:rsidRDefault="00E75B13" w:rsidP="00354F6E">
      <w:pPr>
        <w:pStyle w:val="ListParagraph"/>
        <w:numPr>
          <w:ilvl w:val="0"/>
          <w:numId w:val="2"/>
        </w:numPr>
        <w:jc w:val="both"/>
        <w:rPr>
          <w:rFonts w:ascii="Arial" w:hAnsi="Arial" w:cs="Arial"/>
          <w:bCs/>
          <w:sz w:val="22"/>
          <w:szCs w:val="22"/>
          <w:lang w:val="es-PE"/>
        </w:rPr>
      </w:pPr>
      <w:r>
        <w:rPr>
          <w:rFonts w:ascii="Arial" w:hAnsi="Arial" w:cs="Arial"/>
          <w:bCs/>
          <w:sz w:val="22"/>
          <w:szCs w:val="22"/>
          <w:lang w:val="es-PE"/>
        </w:rPr>
        <w:t>Gestionar las especies</w:t>
      </w:r>
      <w:r w:rsidR="00460751">
        <w:rPr>
          <w:rFonts w:ascii="Arial" w:hAnsi="Arial" w:cs="Arial"/>
          <w:bCs/>
          <w:sz w:val="22"/>
          <w:szCs w:val="22"/>
          <w:lang w:val="es-PE"/>
        </w:rPr>
        <w:t xml:space="preserve"> </w:t>
      </w:r>
      <w:r>
        <w:rPr>
          <w:rFonts w:ascii="Arial" w:hAnsi="Arial" w:cs="Arial"/>
          <w:bCs/>
          <w:sz w:val="22"/>
          <w:szCs w:val="22"/>
          <w:lang w:val="es-PE"/>
        </w:rPr>
        <w:t xml:space="preserve">con valores claves de biodiversidad </w:t>
      </w:r>
      <w:r w:rsidR="00C265C8">
        <w:rPr>
          <w:rFonts w:ascii="Arial" w:hAnsi="Arial" w:cs="Arial"/>
          <w:bCs/>
          <w:sz w:val="22"/>
          <w:szCs w:val="22"/>
          <w:lang w:val="es-PE"/>
        </w:rPr>
        <w:t>i</w:t>
      </w:r>
      <w:r w:rsidR="002D5E1F" w:rsidRPr="002D5E1F">
        <w:rPr>
          <w:rFonts w:ascii="Arial" w:hAnsi="Arial" w:cs="Arial"/>
          <w:bCs/>
          <w:sz w:val="22"/>
          <w:szCs w:val="22"/>
          <w:lang w:val="es-PE"/>
        </w:rPr>
        <w:t>mplementando estrategias orientadas a alcanzar la pérdida neta cero</w:t>
      </w:r>
      <w:r>
        <w:rPr>
          <w:rFonts w:ascii="Arial" w:hAnsi="Arial" w:cs="Arial"/>
          <w:bCs/>
          <w:sz w:val="22"/>
          <w:szCs w:val="22"/>
          <w:lang w:val="es-PE"/>
        </w:rPr>
        <w:t>.</w:t>
      </w:r>
    </w:p>
    <w:p w14:paraId="2B158CBE" w14:textId="7B20E6D0" w:rsidR="00CE075D" w:rsidRPr="00354F6E" w:rsidRDefault="002D5E1F" w:rsidP="00354F6E">
      <w:pPr>
        <w:pStyle w:val="ListParagraph"/>
        <w:numPr>
          <w:ilvl w:val="0"/>
          <w:numId w:val="2"/>
        </w:numPr>
        <w:jc w:val="both"/>
        <w:rPr>
          <w:rFonts w:ascii="Arial" w:hAnsi="Arial" w:cs="Arial"/>
          <w:bCs/>
          <w:sz w:val="22"/>
          <w:szCs w:val="22"/>
          <w:lang w:val="es-PE"/>
        </w:rPr>
      </w:pPr>
      <w:r w:rsidRPr="002D5E1F">
        <w:rPr>
          <w:rFonts w:ascii="Arial" w:hAnsi="Arial" w:cs="Arial"/>
          <w:bCs/>
          <w:sz w:val="22"/>
          <w:szCs w:val="22"/>
          <w:lang w:val="es-PE"/>
        </w:rPr>
        <w:t>Impulsar la investigación científica sobre la diversidad biológica en la región Cajamarca, promoviendo la participación de la comunidad académica y fortaleciendo las relaciones institucionales</w:t>
      </w:r>
      <w:r w:rsidR="00E56840">
        <w:rPr>
          <w:rFonts w:ascii="Arial" w:hAnsi="Arial" w:cs="Arial"/>
          <w:bCs/>
          <w:sz w:val="22"/>
          <w:szCs w:val="22"/>
          <w:lang w:val="es-PE"/>
        </w:rPr>
        <w:t>.</w:t>
      </w:r>
    </w:p>
    <w:p w14:paraId="74C51E73" w14:textId="20173CA6" w:rsidR="00CE075D" w:rsidRPr="000270E6" w:rsidRDefault="00CE075D" w:rsidP="00354F6E">
      <w:pPr>
        <w:jc w:val="both"/>
        <w:rPr>
          <w:rFonts w:ascii="Arial" w:hAnsi="Arial" w:cs="Arial"/>
          <w:bCs/>
          <w:sz w:val="22"/>
          <w:szCs w:val="22"/>
          <w:lang w:val="es-PE"/>
        </w:rPr>
      </w:pPr>
    </w:p>
    <w:p w14:paraId="4C9C5BF1" w14:textId="77777777" w:rsidR="00E70586" w:rsidRPr="000270E6" w:rsidRDefault="00E70586" w:rsidP="00751F0F">
      <w:pPr>
        <w:ind w:firstLine="142"/>
        <w:jc w:val="both"/>
        <w:rPr>
          <w:rFonts w:ascii="Arial" w:hAnsi="Arial" w:cs="Arial"/>
          <w:bCs/>
          <w:sz w:val="22"/>
          <w:szCs w:val="22"/>
          <w:lang w:val="es-PE"/>
        </w:rPr>
      </w:pPr>
    </w:p>
    <w:p w14:paraId="25800079" w14:textId="4195FA3A" w:rsidR="007D2A73" w:rsidRPr="001C7577" w:rsidRDefault="007D2A73" w:rsidP="007D2A73">
      <w:pPr>
        <w:jc w:val="both"/>
        <w:rPr>
          <w:rFonts w:ascii="Arial" w:hAnsi="Arial" w:cs="Arial"/>
          <w:b/>
          <w:bCs/>
          <w:sz w:val="22"/>
          <w:szCs w:val="22"/>
          <w:lang w:val="es-PE"/>
        </w:rPr>
      </w:pPr>
      <w:r w:rsidRPr="001C7577">
        <w:rPr>
          <w:rFonts w:ascii="Arial" w:hAnsi="Arial" w:cs="Arial"/>
          <w:b/>
          <w:bCs/>
          <w:sz w:val="22"/>
          <w:szCs w:val="22"/>
          <w:lang w:val="es-PE"/>
        </w:rPr>
        <w:t xml:space="preserve">3. </w:t>
      </w:r>
      <w:r w:rsidR="00B44D89">
        <w:rPr>
          <w:rFonts w:ascii="Arial" w:hAnsi="Arial" w:cs="Arial"/>
          <w:b/>
          <w:bCs/>
          <w:iCs/>
          <w:sz w:val="22"/>
          <w:szCs w:val="22"/>
          <w:lang w:val="es-PE"/>
        </w:rPr>
        <w:t>Metodología</w:t>
      </w:r>
      <w:r w:rsidR="000270E6" w:rsidRPr="001C7577">
        <w:rPr>
          <w:rFonts w:ascii="Arial" w:hAnsi="Arial" w:cs="Arial"/>
          <w:b/>
          <w:bCs/>
          <w:iCs/>
          <w:sz w:val="22"/>
          <w:szCs w:val="22"/>
          <w:lang w:val="es-PE"/>
        </w:rPr>
        <w:t xml:space="preserve"> y Desarrollo del Trabajo</w:t>
      </w:r>
    </w:p>
    <w:p w14:paraId="3A9EE638" w14:textId="77777777" w:rsidR="007D2A73" w:rsidRPr="000270E6" w:rsidRDefault="007D2A73" w:rsidP="007D2A73">
      <w:pPr>
        <w:jc w:val="both"/>
        <w:rPr>
          <w:rFonts w:ascii="Arial" w:hAnsi="Arial" w:cs="Arial"/>
          <w:b/>
          <w:bCs/>
          <w:sz w:val="22"/>
          <w:szCs w:val="22"/>
          <w:lang w:val="es-PE"/>
        </w:rPr>
      </w:pPr>
    </w:p>
    <w:p w14:paraId="3E3C6BDC" w14:textId="4B6FD135" w:rsidR="001C7577" w:rsidRDefault="00503D64" w:rsidP="00503D64">
      <w:pPr>
        <w:jc w:val="both"/>
        <w:rPr>
          <w:rFonts w:ascii="Arial" w:hAnsi="Arial" w:cs="Arial"/>
          <w:bCs/>
          <w:sz w:val="22"/>
          <w:szCs w:val="22"/>
          <w:lang w:val="es-PE"/>
        </w:rPr>
      </w:pPr>
      <w:r>
        <w:rPr>
          <w:rFonts w:ascii="Arial" w:hAnsi="Arial" w:cs="Arial"/>
          <w:bCs/>
          <w:sz w:val="22"/>
          <w:szCs w:val="22"/>
          <w:lang w:val="es-PE"/>
        </w:rPr>
        <w:t>Newmont es una c</w:t>
      </w:r>
      <w:r w:rsidRPr="00503D64">
        <w:rPr>
          <w:rFonts w:ascii="Arial" w:hAnsi="Arial" w:cs="Arial"/>
          <w:bCs/>
          <w:sz w:val="22"/>
          <w:szCs w:val="22"/>
          <w:lang w:val="es-PE"/>
        </w:rPr>
        <w:t>ompañía líder mundial en oro y productora de cobre, plata, zinc y plomo</w:t>
      </w:r>
      <w:r w:rsidR="001C7577">
        <w:rPr>
          <w:rFonts w:ascii="Arial" w:hAnsi="Arial" w:cs="Arial"/>
          <w:bCs/>
          <w:sz w:val="22"/>
          <w:szCs w:val="22"/>
          <w:lang w:val="es-PE"/>
        </w:rPr>
        <w:t>.</w:t>
      </w:r>
      <w:r w:rsidR="001C7577" w:rsidRPr="001C7577">
        <w:t xml:space="preserve"> </w:t>
      </w:r>
      <w:r w:rsidR="001C7577">
        <w:t>E</w:t>
      </w:r>
      <w:r w:rsidR="001C7577" w:rsidRPr="001C7577">
        <w:rPr>
          <w:rFonts w:ascii="Arial" w:hAnsi="Arial" w:cs="Arial"/>
          <w:bCs/>
          <w:sz w:val="22"/>
          <w:szCs w:val="22"/>
          <w:lang w:val="es-PE"/>
        </w:rPr>
        <w:t>s ampliamente reconocido por sus prácticas éticas en materia ambiental, social y de gobernanza. La gestión de especies consideradas como Valores Clave de Biodiversidad (KBVs) en Yanacocha se fundamenta en lineamientos establecidos en documentos de gobernanza tanto a nivel corporativo como a nivel de sitio</w:t>
      </w:r>
      <w:r w:rsidR="001C7577">
        <w:rPr>
          <w:rFonts w:ascii="Arial" w:hAnsi="Arial" w:cs="Arial"/>
          <w:bCs/>
          <w:sz w:val="22"/>
          <w:szCs w:val="22"/>
          <w:lang w:val="es-PE"/>
        </w:rPr>
        <w:t xml:space="preserve">. </w:t>
      </w:r>
      <w:r w:rsidR="00955DCA" w:rsidRPr="00955DCA">
        <w:rPr>
          <w:rFonts w:ascii="Arial" w:hAnsi="Arial" w:cs="Arial"/>
          <w:bCs/>
          <w:sz w:val="22"/>
          <w:szCs w:val="22"/>
          <w:lang w:val="es-PE"/>
        </w:rPr>
        <w:t>Este enfoque se ve reforzado por el compromiso de la alta dirección con la conservación de la biodiversidad a lo largo de todas las etapas del ciclo de vida de la mina, desde la planificación hasta el cierre</w:t>
      </w:r>
      <w:r w:rsidR="001C7577">
        <w:rPr>
          <w:rFonts w:ascii="Arial" w:hAnsi="Arial" w:cs="Arial"/>
          <w:bCs/>
          <w:sz w:val="22"/>
          <w:szCs w:val="22"/>
          <w:lang w:val="es-PE"/>
        </w:rPr>
        <w:t>.</w:t>
      </w:r>
    </w:p>
    <w:p w14:paraId="73962C54" w14:textId="77777777" w:rsidR="00F5103B" w:rsidRDefault="00F5103B" w:rsidP="00503D64">
      <w:pPr>
        <w:jc w:val="both"/>
        <w:rPr>
          <w:rFonts w:ascii="Arial" w:hAnsi="Arial" w:cs="Arial"/>
          <w:bCs/>
          <w:sz w:val="22"/>
          <w:szCs w:val="22"/>
          <w:lang w:val="es-PE"/>
        </w:rPr>
      </w:pPr>
    </w:p>
    <w:p w14:paraId="1147E341" w14:textId="7AAA0237" w:rsidR="00F5103B" w:rsidRPr="00F5103B" w:rsidRDefault="00F5103B" w:rsidP="00F5103B">
      <w:pPr>
        <w:jc w:val="both"/>
        <w:rPr>
          <w:rFonts w:ascii="Arial" w:hAnsi="Arial" w:cs="Arial"/>
          <w:bCs/>
          <w:sz w:val="22"/>
          <w:szCs w:val="22"/>
          <w:lang w:val="es-PE"/>
        </w:rPr>
      </w:pPr>
      <w:r w:rsidRPr="00F5103B">
        <w:rPr>
          <w:rFonts w:ascii="Arial" w:hAnsi="Arial" w:cs="Arial"/>
          <w:bCs/>
          <w:noProof/>
          <w:sz w:val="22"/>
          <w:szCs w:val="22"/>
          <w:lang w:val="es-PE"/>
        </w:rPr>
        <w:drawing>
          <wp:inline distT="0" distB="0" distL="0" distR="0" wp14:anchorId="4382F042" wp14:editId="221B8BFB">
            <wp:extent cx="3166110" cy="2163234"/>
            <wp:effectExtent l="19050" t="19050" r="15240" b="27940"/>
            <wp:docPr id="12963891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67356" cy="2164085"/>
                    </a:xfrm>
                    <a:prstGeom prst="rect">
                      <a:avLst/>
                    </a:prstGeom>
                    <a:noFill/>
                    <a:ln w="6350">
                      <a:solidFill>
                        <a:schemeClr val="tx1"/>
                      </a:solidFill>
                    </a:ln>
                  </pic:spPr>
                </pic:pic>
              </a:graphicData>
            </a:graphic>
          </wp:inline>
        </w:drawing>
      </w:r>
    </w:p>
    <w:p w14:paraId="640E201C" w14:textId="560AD507" w:rsidR="00BD2C59" w:rsidRPr="00BD2C59" w:rsidRDefault="00BD2C59" w:rsidP="00BD2C59">
      <w:pPr>
        <w:pStyle w:val="Caption"/>
        <w:jc w:val="both"/>
        <w:rPr>
          <w:rFonts w:ascii="Arial" w:hAnsi="Arial" w:cs="Arial"/>
          <w:i w:val="0"/>
          <w:iCs w:val="0"/>
          <w:color w:val="auto"/>
          <w:sz w:val="22"/>
          <w:szCs w:val="22"/>
          <w:lang w:val="es-PE"/>
        </w:rPr>
      </w:pPr>
      <w:r w:rsidRPr="00BD2C59">
        <w:rPr>
          <w:rFonts w:ascii="Arial" w:hAnsi="Arial" w:cs="Arial"/>
          <w:i w:val="0"/>
          <w:iCs w:val="0"/>
          <w:color w:val="auto"/>
          <w:sz w:val="22"/>
          <w:szCs w:val="22"/>
          <w:lang w:val="es-PE"/>
        </w:rPr>
        <w:t xml:space="preserve">Figura </w:t>
      </w:r>
      <w:r w:rsidRPr="00BD2C59">
        <w:rPr>
          <w:rFonts w:ascii="Arial" w:hAnsi="Arial" w:cs="Arial"/>
          <w:i w:val="0"/>
          <w:iCs w:val="0"/>
          <w:color w:val="auto"/>
          <w:sz w:val="22"/>
          <w:szCs w:val="22"/>
          <w:lang w:val="es-PE"/>
        </w:rPr>
        <w:fldChar w:fldCharType="begin"/>
      </w:r>
      <w:r w:rsidRPr="00BD2C59">
        <w:rPr>
          <w:rFonts w:ascii="Arial" w:hAnsi="Arial" w:cs="Arial"/>
          <w:i w:val="0"/>
          <w:iCs w:val="0"/>
          <w:color w:val="auto"/>
          <w:sz w:val="22"/>
          <w:szCs w:val="22"/>
          <w:lang w:val="es-PE"/>
        </w:rPr>
        <w:instrText xml:space="preserve"> SEQ Figura \* ARABIC </w:instrText>
      </w:r>
      <w:r w:rsidRPr="00BD2C59">
        <w:rPr>
          <w:rFonts w:ascii="Arial" w:hAnsi="Arial" w:cs="Arial"/>
          <w:i w:val="0"/>
          <w:iCs w:val="0"/>
          <w:color w:val="auto"/>
          <w:sz w:val="22"/>
          <w:szCs w:val="22"/>
          <w:lang w:val="es-PE"/>
        </w:rPr>
        <w:fldChar w:fldCharType="separate"/>
      </w:r>
      <w:r w:rsidR="006511BD">
        <w:rPr>
          <w:rFonts w:ascii="Arial" w:hAnsi="Arial" w:cs="Arial"/>
          <w:i w:val="0"/>
          <w:iCs w:val="0"/>
          <w:noProof/>
          <w:color w:val="auto"/>
          <w:sz w:val="22"/>
          <w:szCs w:val="22"/>
          <w:lang w:val="es-PE"/>
        </w:rPr>
        <w:t>2</w:t>
      </w:r>
      <w:r w:rsidRPr="00BD2C59">
        <w:rPr>
          <w:rFonts w:ascii="Arial" w:hAnsi="Arial" w:cs="Arial"/>
          <w:i w:val="0"/>
          <w:iCs w:val="0"/>
          <w:color w:val="auto"/>
          <w:sz w:val="22"/>
          <w:szCs w:val="22"/>
          <w:lang w:val="es-PE"/>
        </w:rPr>
        <w:fldChar w:fldCharType="end"/>
      </w:r>
      <w:r w:rsidRPr="00BD2C59">
        <w:rPr>
          <w:rFonts w:ascii="Arial" w:hAnsi="Arial" w:cs="Arial"/>
          <w:i w:val="0"/>
          <w:iCs w:val="0"/>
          <w:color w:val="auto"/>
          <w:sz w:val="22"/>
          <w:szCs w:val="22"/>
          <w:lang w:val="es-PE"/>
        </w:rPr>
        <w:t>. Modelo de gobernanza para la biodiversidad en Yanacocha</w:t>
      </w:r>
      <w:r w:rsidR="00E003E7">
        <w:rPr>
          <w:rFonts w:ascii="Arial" w:hAnsi="Arial" w:cs="Arial"/>
          <w:i w:val="0"/>
          <w:iCs w:val="0"/>
          <w:color w:val="auto"/>
          <w:sz w:val="22"/>
          <w:szCs w:val="22"/>
          <w:lang w:val="es-PE"/>
        </w:rPr>
        <w:t xml:space="preserve">. </w:t>
      </w:r>
      <w:r w:rsidR="00E003E7" w:rsidRPr="00E003E7">
        <w:rPr>
          <w:rFonts w:ascii="Arial" w:hAnsi="Arial" w:cs="Arial"/>
          <w:i w:val="0"/>
          <w:iCs w:val="0"/>
          <w:color w:val="auto"/>
          <w:sz w:val="22"/>
          <w:szCs w:val="22"/>
          <w:lang w:val="es-PE"/>
        </w:rPr>
        <w:t>Fuente: Elaboración propia.</w:t>
      </w:r>
    </w:p>
    <w:p w14:paraId="2927F343" w14:textId="35965045" w:rsidR="001C7577" w:rsidRPr="001F0E6A" w:rsidRDefault="001F0E6A" w:rsidP="00503D64">
      <w:pPr>
        <w:jc w:val="both"/>
        <w:rPr>
          <w:rFonts w:ascii="Arial" w:hAnsi="Arial" w:cs="Arial"/>
          <w:b/>
          <w:sz w:val="22"/>
          <w:szCs w:val="22"/>
          <w:lang w:val="es-PE"/>
        </w:rPr>
      </w:pPr>
      <w:r w:rsidRPr="001F0E6A">
        <w:rPr>
          <w:rFonts w:ascii="Arial" w:hAnsi="Arial" w:cs="Arial"/>
          <w:b/>
          <w:sz w:val="22"/>
          <w:szCs w:val="22"/>
          <w:lang w:val="es-PE"/>
        </w:rPr>
        <w:t xml:space="preserve">3.1. </w:t>
      </w:r>
      <w:r w:rsidR="00955DCA" w:rsidRPr="001F0E6A">
        <w:rPr>
          <w:rFonts w:ascii="Arial" w:hAnsi="Arial" w:cs="Arial"/>
          <w:b/>
          <w:sz w:val="22"/>
          <w:szCs w:val="22"/>
          <w:lang w:val="es-PE"/>
        </w:rPr>
        <w:t xml:space="preserve">Gestión de Biodiversidad a nivel corporativo: </w:t>
      </w:r>
    </w:p>
    <w:p w14:paraId="1334FC7F" w14:textId="77777777" w:rsidR="00955DCA" w:rsidRPr="00955DCA" w:rsidRDefault="00955DCA" w:rsidP="00955DCA">
      <w:pPr>
        <w:jc w:val="both"/>
        <w:rPr>
          <w:rFonts w:ascii="Arial" w:hAnsi="Arial" w:cs="Arial"/>
          <w:bCs/>
          <w:sz w:val="22"/>
          <w:szCs w:val="22"/>
          <w:lang w:val="es-PE"/>
        </w:rPr>
      </w:pPr>
      <w:r>
        <w:rPr>
          <w:rFonts w:ascii="Arial" w:hAnsi="Arial" w:cs="Arial"/>
          <w:bCs/>
          <w:sz w:val="22"/>
          <w:szCs w:val="22"/>
          <w:lang w:val="es-PE"/>
        </w:rPr>
        <w:t xml:space="preserve">Newmont cuenta con un </w:t>
      </w:r>
      <w:r w:rsidRPr="00955DCA">
        <w:rPr>
          <w:rFonts w:ascii="Arial" w:hAnsi="Arial" w:cs="Arial"/>
          <w:bCs/>
          <w:sz w:val="22"/>
          <w:szCs w:val="22"/>
          <w:lang w:val="es-PE"/>
        </w:rPr>
        <w:t xml:space="preserve">Estándar </w:t>
      </w:r>
      <w:r>
        <w:rPr>
          <w:rFonts w:ascii="Arial" w:hAnsi="Arial" w:cs="Arial"/>
          <w:bCs/>
          <w:sz w:val="22"/>
          <w:szCs w:val="22"/>
          <w:lang w:val="es-PE"/>
        </w:rPr>
        <w:t xml:space="preserve">Mundial </w:t>
      </w:r>
      <w:r w:rsidRPr="00955DCA">
        <w:rPr>
          <w:rFonts w:ascii="Arial" w:hAnsi="Arial" w:cs="Arial"/>
          <w:bCs/>
          <w:sz w:val="22"/>
          <w:szCs w:val="22"/>
          <w:lang w:val="es-PE"/>
        </w:rPr>
        <w:t xml:space="preserve">de </w:t>
      </w:r>
      <w:r>
        <w:rPr>
          <w:rFonts w:ascii="Arial" w:hAnsi="Arial" w:cs="Arial"/>
          <w:bCs/>
          <w:sz w:val="22"/>
          <w:szCs w:val="22"/>
          <w:lang w:val="es-PE"/>
        </w:rPr>
        <w:t>G</w:t>
      </w:r>
      <w:r w:rsidRPr="00955DCA">
        <w:rPr>
          <w:rFonts w:ascii="Arial" w:hAnsi="Arial" w:cs="Arial"/>
          <w:bCs/>
          <w:sz w:val="22"/>
          <w:szCs w:val="22"/>
          <w:lang w:val="es-PE"/>
        </w:rPr>
        <w:t xml:space="preserve">estión de </w:t>
      </w:r>
      <w:r>
        <w:rPr>
          <w:rFonts w:ascii="Arial" w:hAnsi="Arial" w:cs="Arial"/>
          <w:bCs/>
          <w:sz w:val="22"/>
          <w:szCs w:val="22"/>
          <w:lang w:val="es-PE"/>
        </w:rPr>
        <w:t>B</w:t>
      </w:r>
      <w:r w:rsidRPr="00955DCA">
        <w:rPr>
          <w:rFonts w:ascii="Arial" w:hAnsi="Arial" w:cs="Arial"/>
          <w:bCs/>
          <w:sz w:val="22"/>
          <w:szCs w:val="22"/>
          <w:lang w:val="es-PE"/>
        </w:rPr>
        <w:t>iodiversidad</w:t>
      </w:r>
      <w:r>
        <w:rPr>
          <w:rFonts w:ascii="Arial" w:hAnsi="Arial" w:cs="Arial"/>
          <w:bCs/>
          <w:sz w:val="22"/>
          <w:szCs w:val="22"/>
          <w:lang w:val="es-PE"/>
        </w:rPr>
        <w:t xml:space="preserve"> donde se </w:t>
      </w:r>
      <w:r w:rsidRPr="00955DCA">
        <w:rPr>
          <w:rFonts w:ascii="Arial" w:hAnsi="Arial" w:cs="Arial"/>
          <w:bCs/>
          <w:sz w:val="22"/>
          <w:szCs w:val="22"/>
          <w:lang w:val="es-PE"/>
        </w:rPr>
        <w:t>establece los requerimientos mínimos para la gestión de biodiversidad en operaciones y tierras propiedad de u operadas y/o gestionadas por Newmont, con el objetivo de asegurar un enfoque consistente a la conservación de la biodiversidad y administración sustentable de los recursos.</w:t>
      </w:r>
    </w:p>
    <w:p w14:paraId="322AB70C" w14:textId="2152F614" w:rsidR="00955DCA" w:rsidRDefault="00C62949" w:rsidP="00955DCA">
      <w:pPr>
        <w:jc w:val="both"/>
        <w:rPr>
          <w:rFonts w:ascii="Arial" w:hAnsi="Arial" w:cs="Arial"/>
          <w:bCs/>
          <w:sz w:val="22"/>
          <w:szCs w:val="22"/>
          <w:lang w:val="es-PE"/>
        </w:rPr>
      </w:pPr>
      <w:r>
        <w:rPr>
          <w:rFonts w:ascii="Arial" w:hAnsi="Arial" w:cs="Arial"/>
          <w:bCs/>
          <w:sz w:val="22"/>
          <w:szCs w:val="22"/>
          <w:lang w:val="es-PE"/>
        </w:rPr>
        <w:t>Este estándar determina que los</w:t>
      </w:r>
      <w:r w:rsidR="00955DCA" w:rsidRPr="00955DCA">
        <w:rPr>
          <w:rFonts w:ascii="Arial" w:hAnsi="Arial" w:cs="Arial"/>
          <w:bCs/>
          <w:sz w:val="22"/>
          <w:szCs w:val="22"/>
          <w:lang w:val="es-PE"/>
        </w:rPr>
        <w:t xml:space="preserve"> sitios identificarán, evaluarán y cumplirán con las leyes, regulaciones, permisos, licencias y estándares externos vigentes y otros requisitos aplicables o relevantes y apropiados.</w:t>
      </w:r>
    </w:p>
    <w:p w14:paraId="10E35C62" w14:textId="77777777" w:rsidR="00955DCA" w:rsidRDefault="00955DCA" w:rsidP="00503D64">
      <w:pPr>
        <w:jc w:val="both"/>
        <w:rPr>
          <w:rFonts w:ascii="Arial" w:hAnsi="Arial" w:cs="Arial"/>
          <w:bCs/>
          <w:sz w:val="22"/>
          <w:szCs w:val="22"/>
          <w:lang w:val="es-PE"/>
        </w:rPr>
      </w:pPr>
    </w:p>
    <w:p w14:paraId="49AD7B33" w14:textId="530BEDA2" w:rsidR="00955DCA" w:rsidRPr="001F0E6A" w:rsidRDefault="001F0E6A" w:rsidP="00503D64">
      <w:pPr>
        <w:jc w:val="both"/>
        <w:rPr>
          <w:rFonts w:ascii="Arial" w:hAnsi="Arial" w:cs="Arial"/>
          <w:b/>
          <w:sz w:val="22"/>
          <w:szCs w:val="22"/>
          <w:lang w:val="es-PE"/>
        </w:rPr>
      </w:pPr>
      <w:r w:rsidRPr="001F0E6A">
        <w:rPr>
          <w:rFonts w:ascii="Arial" w:hAnsi="Arial" w:cs="Arial"/>
          <w:b/>
          <w:sz w:val="22"/>
          <w:szCs w:val="22"/>
          <w:lang w:val="es-PE"/>
        </w:rPr>
        <w:t xml:space="preserve">3.2. </w:t>
      </w:r>
      <w:r w:rsidR="00955DCA" w:rsidRPr="001F0E6A">
        <w:rPr>
          <w:rFonts w:ascii="Arial" w:hAnsi="Arial" w:cs="Arial"/>
          <w:b/>
          <w:sz w:val="22"/>
          <w:szCs w:val="22"/>
          <w:lang w:val="es-PE"/>
        </w:rPr>
        <w:t>Gestión de Biodiversidad a nivel de sitio:</w:t>
      </w:r>
    </w:p>
    <w:p w14:paraId="0DC8B13D" w14:textId="78C9D465" w:rsidR="00955DCA" w:rsidRPr="006A5BC6" w:rsidRDefault="006A5BC6" w:rsidP="00955DCA">
      <w:pPr>
        <w:jc w:val="both"/>
        <w:rPr>
          <w:rFonts w:ascii="Arial" w:hAnsi="Arial" w:cs="Arial"/>
          <w:bCs/>
          <w:sz w:val="22"/>
          <w:szCs w:val="22"/>
          <w:lang w:val="es-PE"/>
        </w:rPr>
      </w:pPr>
      <w:r w:rsidRPr="006A5BC6">
        <w:rPr>
          <w:rFonts w:ascii="Arial" w:hAnsi="Arial" w:cs="Arial"/>
          <w:bCs/>
          <w:sz w:val="22"/>
          <w:szCs w:val="22"/>
          <w:lang w:val="es-PE"/>
        </w:rPr>
        <w:t xml:space="preserve">Mina Yanacocha cuenta con un Plan de Acción para la Biodiversidad (BAP) </w:t>
      </w:r>
      <w:r>
        <w:rPr>
          <w:rFonts w:ascii="Arial" w:hAnsi="Arial" w:cs="Arial"/>
          <w:bCs/>
          <w:sz w:val="22"/>
          <w:szCs w:val="22"/>
          <w:lang w:val="es-PE"/>
        </w:rPr>
        <w:t xml:space="preserve">que </w:t>
      </w:r>
      <w:r w:rsidRPr="006A5BC6">
        <w:rPr>
          <w:rFonts w:ascii="Arial" w:hAnsi="Arial" w:cs="Arial"/>
          <w:bCs/>
          <w:sz w:val="22"/>
          <w:szCs w:val="22"/>
          <w:lang w:val="es-PE"/>
        </w:rPr>
        <w:t xml:space="preserve">es un instrumento técnico que orienta la conservación de la biodiversidad en sus operaciones, alineado con la normativa nacional y los estándares corporativos. Desde su primera versión en 2016, el BAP ha sido </w:t>
      </w:r>
      <w:r w:rsidRPr="006A5BC6">
        <w:rPr>
          <w:rFonts w:ascii="Arial" w:hAnsi="Arial" w:cs="Arial"/>
          <w:bCs/>
          <w:sz w:val="22"/>
          <w:szCs w:val="22"/>
          <w:lang w:val="es-PE"/>
        </w:rPr>
        <w:lastRenderedPageBreak/>
        <w:t>actualizado regularmente para incorporar nuevos compromisos, resultados de estudios y estrategias de manejo. Su objetivo principal es alcanzar la pérdida neta cero de biodiversidad, enfocándose en la protección de especies y hábitats prioritarios (KBVs), a través de acciones de mitigación, monitoreo y mejora continua</w:t>
      </w:r>
      <w:r>
        <w:rPr>
          <w:rFonts w:ascii="Arial" w:hAnsi="Arial" w:cs="Arial"/>
          <w:bCs/>
          <w:sz w:val="22"/>
          <w:szCs w:val="22"/>
          <w:lang w:val="es-PE"/>
        </w:rPr>
        <w:t>.</w:t>
      </w:r>
    </w:p>
    <w:p w14:paraId="48139F9F" w14:textId="77777777" w:rsidR="001C7577" w:rsidRDefault="001C7577" w:rsidP="00503D64">
      <w:pPr>
        <w:jc w:val="both"/>
        <w:rPr>
          <w:rFonts w:ascii="Arial" w:hAnsi="Arial" w:cs="Arial"/>
          <w:bCs/>
          <w:sz w:val="22"/>
          <w:szCs w:val="22"/>
          <w:lang w:val="es-PE"/>
        </w:rPr>
      </w:pPr>
    </w:p>
    <w:p w14:paraId="656F1500" w14:textId="0BA84B87" w:rsidR="007D2A73" w:rsidRDefault="005A761A" w:rsidP="00081F9E">
      <w:pPr>
        <w:jc w:val="both"/>
        <w:rPr>
          <w:rFonts w:ascii="Arial" w:hAnsi="Arial" w:cs="Arial"/>
          <w:bCs/>
          <w:sz w:val="22"/>
          <w:szCs w:val="22"/>
          <w:lang w:val="es-PE"/>
        </w:rPr>
      </w:pPr>
      <w:r w:rsidRPr="005A761A">
        <w:rPr>
          <w:rFonts w:ascii="Arial" w:hAnsi="Arial" w:cs="Arial"/>
          <w:bCs/>
          <w:sz w:val="22"/>
          <w:szCs w:val="22"/>
          <w:lang w:val="es-PE"/>
        </w:rPr>
        <w:t xml:space="preserve">El </w:t>
      </w:r>
      <w:r w:rsidR="00931C48">
        <w:rPr>
          <w:rFonts w:ascii="Arial" w:hAnsi="Arial" w:cs="Arial"/>
          <w:bCs/>
          <w:sz w:val="22"/>
          <w:szCs w:val="22"/>
          <w:lang w:val="es-PE"/>
        </w:rPr>
        <w:t>Plan de Acción de Biodiversidad (</w:t>
      </w:r>
      <w:r>
        <w:rPr>
          <w:rFonts w:ascii="Arial" w:hAnsi="Arial" w:cs="Arial"/>
          <w:bCs/>
          <w:sz w:val="22"/>
          <w:szCs w:val="22"/>
          <w:lang w:val="es-PE"/>
        </w:rPr>
        <w:t>BAP</w:t>
      </w:r>
      <w:r w:rsidR="00931C48">
        <w:rPr>
          <w:rFonts w:ascii="Arial" w:hAnsi="Arial" w:cs="Arial"/>
          <w:bCs/>
          <w:sz w:val="22"/>
          <w:szCs w:val="22"/>
          <w:lang w:val="es-PE"/>
        </w:rPr>
        <w:t>)</w:t>
      </w:r>
      <w:r w:rsidRPr="005A761A">
        <w:rPr>
          <w:rFonts w:ascii="Arial" w:hAnsi="Arial" w:cs="Arial"/>
          <w:bCs/>
          <w:sz w:val="22"/>
          <w:szCs w:val="22"/>
          <w:lang w:val="es-PE"/>
        </w:rPr>
        <w:t xml:space="preserve"> de Newmont Yanacocha se enfoca en la gestión de los impactos sobre los valores clave de biodiversidad (KBV), que se encuentren en la </w:t>
      </w:r>
      <w:r w:rsidR="00931C48">
        <w:rPr>
          <w:rFonts w:ascii="Arial" w:hAnsi="Arial" w:cs="Arial"/>
          <w:bCs/>
          <w:sz w:val="22"/>
          <w:szCs w:val="22"/>
          <w:lang w:val="es-PE"/>
        </w:rPr>
        <w:t>huella del proyecto</w:t>
      </w:r>
      <w:r w:rsidRPr="005A761A">
        <w:rPr>
          <w:rFonts w:ascii="Arial" w:hAnsi="Arial" w:cs="Arial"/>
          <w:bCs/>
          <w:sz w:val="22"/>
          <w:szCs w:val="22"/>
          <w:lang w:val="es-PE"/>
        </w:rPr>
        <w:t>. Los KBV se definen como: Especies y ecosistemas que tienen una importancia ecológica o cultural local, regional, nacional o mundial, incluidos los hábitats críticos identificados</w:t>
      </w:r>
      <w:r w:rsidR="00931C48">
        <w:rPr>
          <w:rFonts w:ascii="Arial" w:hAnsi="Arial" w:cs="Arial"/>
          <w:bCs/>
          <w:sz w:val="22"/>
          <w:szCs w:val="22"/>
          <w:lang w:val="es-PE"/>
        </w:rPr>
        <w:t>.</w:t>
      </w:r>
    </w:p>
    <w:p w14:paraId="6E5C6326" w14:textId="77777777" w:rsidR="00081F9E" w:rsidRDefault="00081F9E" w:rsidP="00081F9E">
      <w:pPr>
        <w:jc w:val="both"/>
        <w:rPr>
          <w:rFonts w:ascii="Arial" w:hAnsi="Arial" w:cs="Arial"/>
          <w:bCs/>
          <w:sz w:val="22"/>
          <w:szCs w:val="22"/>
          <w:lang w:val="es-PE"/>
        </w:rPr>
      </w:pPr>
    </w:p>
    <w:p w14:paraId="5FAEA7BD" w14:textId="77777777" w:rsidR="007B488A" w:rsidRDefault="00081F9E" w:rsidP="00081F9E">
      <w:pPr>
        <w:jc w:val="both"/>
        <w:rPr>
          <w:rFonts w:ascii="Arial" w:hAnsi="Arial" w:cs="Arial"/>
          <w:bCs/>
          <w:sz w:val="22"/>
          <w:szCs w:val="22"/>
          <w:lang w:val="es-PE"/>
        </w:rPr>
      </w:pPr>
      <w:r w:rsidRPr="007843D0">
        <w:rPr>
          <w:rFonts w:ascii="Arial" w:hAnsi="Arial" w:cs="Arial"/>
          <w:b/>
          <w:sz w:val="22"/>
          <w:szCs w:val="22"/>
          <w:u w:val="single"/>
          <w:lang w:val="es-PE"/>
        </w:rPr>
        <w:t xml:space="preserve">Los KBV </w:t>
      </w:r>
      <w:r w:rsidR="007843D0" w:rsidRPr="007843D0">
        <w:rPr>
          <w:rFonts w:ascii="Arial" w:hAnsi="Arial" w:cs="Arial"/>
          <w:b/>
          <w:sz w:val="22"/>
          <w:szCs w:val="22"/>
          <w:u w:val="single"/>
          <w:lang w:val="es-PE"/>
        </w:rPr>
        <w:t>a nivel de especie:</w:t>
      </w:r>
      <w:r w:rsidR="007843D0">
        <w:rPr>
          <w:rFonts w:ascii="Arial" w:hAnsi="Arial" w:cs="Arial"/>
          <w:bCs/>
          <w:sz w:val="22"/>
          <w:szCs w:val="22"/>
          <w:lang w:val="es-PE"/>
        </w:rPr>
        <w:t xml:space="preserve"> </w:t>
      </w:r>
    </w:p>
    <w:p w14:paraId="010E65B3" w14:textId="3BFC78AF" w:rsidR="00081F9E" w:rsidRDefault="007843D0" w:rsidP="00081F9E">
      <w:pPr>
        <w:jc w:val="both"/>
        <w:rPr>
          <w:rFonts w:ascii="Arial" w:hAnsi="Arial" w:cs="Arial"/>
          <w:bCs/>
          <w:sz w:val="22"/>
          <w:szCs w:val="22"/>
          <w:lang w:val="es-PE"/>
        </w:rPr>
      </w:pPr>
      <w:r w:rsidRPr="007843D0">
        <w:rPr>
          <w:rFonts w:ascii="Arial" w:hAnsi="Arial" w:cs="Arial"/>
          <w:bCs/>
          <w:sz w:val="22"/>
          <w:szCs w:val="22"/>
          <w:lang w:val="es-PE"/>
        </w:rPr>
        <w:t>Especies catalogadas como En Peligro o En Peligro Crítico en la Lista Roja de Especies Amenazadas de la UICN o enumeradas de manera equivalente en listas nacionales, regionales y/o estatales/provinciales, especies de distribución restringida y concentraciones significativas a nivel mundial de especies migratorias y/o especies congregadas que utilizan el sitio.</w:t>
      </w:r>
    </w:p>
    <w:p w14:paraId="2058D8BF" w14:textId="77777777" w:rsidR="007B488A" w:rsidRDefault="007B488A" w:rsidP="00081F9E">
      <w:pPr>
        <w:jc w:val="both"/>
        <w:rPr>
          <w:rFonts w:ascii="Arial" w:hAnsi="Arial" w:cs="Arial"/>
          <w:bCs/>
          <w:sz w:val="22"/>
          <w:szCs w:val="22"/>
          <w:lang w:val="es-PE"/>
        </w:rPr>
      </w:pPr>
    </w:p>
    <w:p w14:paraId="393D99CE" w14:textId="61EF4606" w:rsidR="008B17C1" w:rsidRDefault="008B17C1" w:rsidP="00081F9E">
      <w:pPr>
        <w:jc w:val="both"/>
        <w:rPr>
          <w:rFonts w:ascii="Arial" w:hAnsi="Arial" w:cs="Arial"/>
          <w:bCs/>
          <w:sz w:val="22"/>
          <w:szCs w:val="22"/>
          <w:lang w:val="es-PE"/>
        </w:rPr>
      </w:pPr>
      <w:r w:rsidRPr="008B17C1">
        <w:rPr>
          <w:rFonts w:ascii="Arial" w:hAnsi="Arial" w:cs="Arial"/>
          <w:bCs/>
          <w:sz w:val="22"/>
          <w:szCs w:val="22"/>
          <w:lang w:val="es-PE"/>
        </w:rPr>
        <w:t>A diferencia de</w:t>
      </w:r>
      <w:r w:rsidR="00C265C8">
        <w:rPr>
          <w:rFonts w:ascii="Arial" w:hAnsi="Arial" w:cs="Arial"/>
          <w:bCs/>
          <w:sz w:val="22"/>
          <w:szCs w:val="22"/>
          <w:lang w:val="es-PE"/>
        </w:rPr>
        <w:t xml:space="preserve"> los criterios técnicos de </w:t>
      </w:r>
      <w:r w:rsidRPr="008B17C1">
        <w:rPr>
          <w:rFonts w:ascii="Arial" w:hAnsi="Arial" w:cs="Arial"/>
          <w:bCs/>
          <w:sz w:val="22"/>
          <w:szCs w:val="22"/>
          <w:lang w:val="es-PE"/>
        </w:rPr>
        <w:t xml:space="preserve">la Norma de Desempeño 6 del IFC, el </w:t>
      </w:r>
      <w:r>
        <w:rPr>
          <w:rFonts w:ascii="Arial" w:hAnsi="Arial" w:cs="Arial"/>
          <w:bCs/>
          <w:sz w:val="22"/>
          <w:szCs w:val="22"/>
          <w:lang w:val="es-PE"/>
        </w:rPr>
        <w:t>Estándar de Gestión de Biodiversidad de Newmont</w:t>
      </w:r>
      <w:r w:rsidRPr="008B17C1">
        <w:rPr>
          <w:rFonts w:ascii="Arial" w:hAnsi="Arial" w:cs="Arial"/>
          <w:bCs/>
          <w:sz w:val="22"/>
          <w:szCs w:val="22"/>
          <w:lang w:val="es-PE"/>
        </w:rPr>
        <w:t xml:space="preserve"> usa una </w:t>
      </w:r>
      <w:r w:rsidRPr="007B488A">
        <w:rPr>
          <w:rFonts w:ascii="Arial" w:hAnsi="Arial" w:cs="Arial"/>
          <w:bCs/>
          <w:sz w:val="22"/>
          <w:szCs w:val="22"/>
          <w:lang w:val="es-PE"/>
        </w:rPr>
        <w:t>Matriz de Análisis Riesgos a la Biodiversidad</w:t>
      </w:r>
      <w:r>
        <w:rPr>
          <w:rFonts w:ascii="Arial" w:hAnsi="Arial" w:cs="Arial"/>
          <w:bCs/>
          <w:sz w:val="22"/>
          <w:szCs w:val="22"/>
          <w:lang w:val="es-PE"/>
        </w:rPr>
        <w:t xml:space="preserve"> (BRAT por sus siglas en inglés)</w:t>
      </w:r>
      <w:r w:rsidRPr="008B17C1">
        <w:rPr>
          <w:rFonts w:ascii="Arial" w:hAnsi="Arial" w:cs="Arial"/>
          <w:bCs/>
          <w:sz w:val="22"/>
          <w:szCs w:val="22"/>
          <w:lang w:val="es-PE"/>
        </w:rPr>
        <w:t xml:space="preserve"> para identificar la necesidad de mitigación de impactos</w:t>
      </w:r>
      <w:r>
        <w:rPr>
          <w:rFonts w:ascii="Arial" w:hAnsi="Arial" w:cs="Arial"/>
          <w:bCs/>
          <w:sz w:val="22"/>
          <w:szCs w:val="22"/>
          <w:lang w:val="es-PE"/>
        </w:rPr>
        <w:t>.</w:t>
      </w:r>
    </w:p>
    <w:p w14:paraId="088584B7" w14:textId="77777777" w:rsidR="008B17C1" w:rsidRDefault="008B17C1" w:rsidP="00081F9E">
      <w:pPr>
        <w:jc w:val="both"/>
        <w:rPr>
          <w:rFonts w:ascii="Arial" w:hAnsi="Arial" w:cs="Arial"/>
          <w:bCs/>
          <w:sz w:val="22"/>
          <w:szCs w:val="22"/>
          <w:lang w:val="es-PE"/>
        </w:rPr>
      </w:pPr>
    </w:p>
    <w:p w14:paraId="431FF4BB" w14:textId="3695D973" w:rsidR="007B488A" w:rsidRDefault="008B17C1" w:rsidP="00081F9E">
      <w:pPr>
        <w:jc w:val="both"/>
        <w:rPr>
          <w:rFonts w:ascii="Arial" w:hAnsi="Arial" w:cs="Arial"/>
          <w:bCs/>
          <w:sz w:val="22"/>
          <w:szCs w:val="22"/>
          <w:lang w:val="es-PE"/>
        </w:rPr>
      </w:pPr>
      <w:r w:rsidRPr="008B17C1">
        <w:rPr>
          <w:rFonts w:ascii="Arial" w:hAnsi="Arial" w:cs="Arial"/>
          <w:bCs/>
          <w:sz w:val="22"/>
          <w:szCs w:val="22"/>
          <w:lang w:val="es-PE"/>
        </w:rPr>
        <w:t>El BRAT emplea un sistema de puntuación de riesgo similar al utilizado en las matrices de evaluación de riesgos para la seguridad, basada en la combinación de dos variables: la probabilidad de ocurrencia y la magnitud de la consecuencia</w:t>
      </w:r>
      <w:r>
        <w:rPr>
          <w:rFonts w:ascii="Arial" w:hAnsi="Arial" w:cs="Arial"/>
          <w:bCs/>
          <w:sz w:val="22"/>
          <w:szCs w:val="22"/>
          <w:lang w:val="es-PE"/>
        </w:rPr>
        <w:t>.</w:t>
      </w:r>
    </w:p>
    <w:p w14:paraId="5034BF42" w14:textId="77777777" w:rsidR="008B17C1" w:rsidRDefault="008B17C1" w:rsidP="00081F9E">
      <w:pPr>
        <w:jc w:val="both"/>
        <w:rPr>
          <w:rFonts w:ascii="Arial" w:hAnsi="Arial" w:cs="Arial"/>
          <w:bCs/>
          <w:sz w:val="22"/>
          <w:szCs w:val="22"/>
          <w:lang w:val="es-PE"/>
        </w:rPr>
      </w:pPr>
    </w:p>
    <w:p w14:paraId="4F4E6E13" w14:textId="7E90EA4B" w:rsidR="00BD2C59" w:rsidRPr="00550212" w:rsidRDefault="00BD2C59" w:rsidP="00550212">
      <w:pPr>
        <w:pStyle w:val="Caption"/>
        <w:keepNext/>
        <w:spacing w:after="0"/>
        <w:jc w:val="both"/>
        <w:rPr>
          <w:rFonts w:ascii="Arial" w:hAnsi="Arial" w:cs="Arial"/>
          <w:i w:val="0"/>
          <w:iCs w:val="0"/>
          <w:color w:val="auto"/>
          <w:sz w:val="22"/>
          <w:szCs w:val="22"/>
          <w:lang w:val="es-PE"/>
        </w:rPr>
      </w:pPr>
      <w:r w:rsidRPr="00550212">
        <w:rPr>
          <w:rFonts w:ascii="Arial" w:hAnsi="Arial" w:cs="Arial"/>
          <w:i w:val="0"/>
          <w:iCs w:val="0"/>
          <w:color w:val="auto"/>
          <w:sz w:val="22"/>
          <w:szCs w:val="22"/>
          <w:lang w:val="es-PE"/>
        </w:rPr>
        <w:t xml:space="preserve">Tabla </w:t>
      </w:r>
      <w:r w:rsidRPr="00550212">
        <w:rPr>
          <w:rFonts w:ascii="Arial" w:hAnsi="Arial" w:cs="Arial"/>
          <w:i w:val="0"/>
          <w:iCs w:val="0"/>
          <w:color w:val="auto"/>
          <w:sz w:val="22"/>
          <w:szCs w:val="22"/>
          <w:lang w:val="es-PE"/>
        </w:rPr>
        <w:fldChar w:fldCharType="begin"/>
      </w:r>
      <w:r w:rsidRPr="00550212">
        <w:rPr>
          <w:rFonts w:ascii="Arial" w:hAnsi="Arial" w:cs="Arial"/>
          <w:i w:val="0"/>
          <w:iCs w:val="0"/>
          <w:color w:val="auto"/>
          <w:sz w:val="22"/>
          <w:szCs w:val="22"/>
          <w:lang w:val="es-PE"/>
        </w:rPr>
        <w:instrText xml:space="preserve"> SEQ Tabla \* ARABIC </w:instrText>
      </w:r>
      <w:r w:rsidRPr="00550212">
        <w:rPr>
          <w:rFonts w:ascii="Arial" w:hAnsi="Arial" w:cs="Arial"/>
          <w:i w:val="0"/>
          <w:iCs w:val="0"/>
          <w:color w:val="auto"/>
          <w:sz w:val="22"/>
          <w:szCs w:val="22"/>
          <w:lang w:val="es-PE"/>
        </w:rPr>
        <w:fldChar w:fldCharType="separate"/>
      </w:r>
      <w:r w:rsidR="00293196">
        <w:rPr>
          <w:rFonts w:ascii="Arial" w:hAnsi="Arial" w:cs="Arial"/>
          <w:i w:val="0"/>
          <w:iCs w:val="0"/>
          <w:noProof/>
          <w:color w:val="auto"/>
          <w:sz w:val="22"/>
          <w:szCs w:val="22"/>
          <w:lang w:val="es-PE"/>
        </w:rPr>
        <w:t>1</w:t>
      </w:r>
      <w:r w:rsidRPr="00550212">
        <w:rPr>
          <w:rFonts w:ascii="Arial" w:hAnsi="Arial" w:cs="Arial"/>
          <w:i w:val="0"/>
          <w:iCs w:val="0"/>
          <w:color w:val="auto"/>
          <w:sz w:val="22"/>
          <w:szCs w:val="22"/>
          <w:lang w:val="es-PE"/>
        </w:rPr>
        <w:fldChar w:fldCharType="end"/>
      </w:r>
      <w:r w:rsidRPr="00550212">
        <w:rPr>
          <w:rFonts w:ascii="Arial" w:hAnsi="Arial" w:cs="Arial"/>
          <w:i w:val="0"/>
          <w:iCs w:val="0"/>
          <w:color w:val="auto"/>
          <w:sz w:val="22"/>
          <w:szCs w:val="22"/>
          <w:lang w:val="es-PE"/>
        </w:rPr>
        <w:t xml:space="preserve">. </w:t>
      </w:r>
      <w:r w:rsidR="00550212" w:rsidRPr="00550212">
        <w:rPr>
          <w:rFonts w:ascii="Arial" w:hAnsi="Arial" w:cs="Arial"/>
          <w:i w:val="0"/>
          <w:iCs w:val="0"/>
          <w:color w:val="auto"/>
          <w:sz w:val="22"/>
          <w:szCs w:val="22"/>
          <w:lang w:val="es-PE"/>
        </w:rPr>
        <w:t>Categorías de consecuencias sobre la biodiversidad</w:t>
      </w:r>
    </w:p>
    <w:tbl>
      <w:tblPr>
        <w:tblStyle w:val="Estilo1"/>
        <w:tblW w:w="5054" w:type="dxa"/>
        <w:tblLook w:val="04A0" w:firstRow="1" w:lastRow="0" w:firstColumn="1" w:lastColumn="0" w:noHBand="0" w:noVBand="1"/>
      </w:tblPr>
      <w:tblGrid>
        <w:gridCol w:w="1301"/>
        <w:gridCol w:w="599"/>
        <w:gridCol w:w="3154"/>
      </w:tblGrid>
      <w:tr w:rsidR="00E17E22" w:rsidRPr="00E17E22" w14:paraId="1F064888" w14:textId="77777777" w:rsidTr="007A6498">
        <w:trPr>
          <w:cnfStyle w:val="100000000000" w:firstRow="1" w:lastRow="0" w:firstColumn="0" w:lastColumn="0" w:oddVBand="0" w:evenVBand="0" w:oddHBand="0" w:evenHBand="0" w:firstRowFirstColumn="0" w:firstRowLastColumn="0" w:lastRowFirstColumn="0" w:lastRowLastColumn="0"/>
          <w:trHeight w:val="33"/>
        </w:trPr>
        <w:tc>
          <w:tcPr>
            <w:tcW w:w="0" w:type="auto"/>
            <w:hideMark/>
          </w:tcPr>
          <w:p w14:paraId="47DC6D4D" w14:textId="77777777" w:rsidR="00E17E22" w:rsidRPr="00E17E22" w:rsidRDefault="00E17E22" w:rsidP="00E17E22">
            <w:pPr>
              <w:jc w:val="center"/>
              <w:rPr>
                <w:rFonts w:eastAsia="Times New Roman" w:cs="Arial"/>
                <w:b/>
                <w:bCs/>
                <w:color w:val="000000"/>
                <w:sz w:val="16"/>
                <w:szCs w:val="16"/>
                <w:lang w:val="es-PE" w:eastAsia="es-PE"/>
              </w:rPr>
            </w:pPr>
            <w:r w:rsidRPr="00E17E22">
              <w:rPr>
                <w:rFonts w:eastAsia="Times New Roman" w:cs="Arial"/>
                <w:b/>
                <w:bCs/>
                <w:color w:val="000000"/>
                <w:sz w:val="16"/>
                <w:szCs w:val="16"/>
                <w:lang w:val="es-PE" w:eastAsia="es-PE"/>
              </w:rPr>
              <w:t>Consecuencia</w:t>
            </w:r>
          </w:p>
        </w:tc>
        <w:tc>
          <w:tcPr>
            <w:tcW w:w="0" w:type="auto"/>
            <w:hideMark/>
          </w:tcPr>
          <w:p w14:paraId="6E5A04E7" w14:textId="77777777" w:rsidR="00E17E22" w:rsidRPr="00E17E22" w:rsidRDefault="00E17E22" w:rsidP="00E17E22">
            <w:pPr>
              <w:jc w:val="center"/>
              <w:rPr>
                <w:rFonts w:eastAsia="Times New Roman" w:cs="Arial"/>
                <w:b/>
                <w:bCs/>
                <w:color w:val="000000"/>
                <w:sz w:val="16"/>
                <w:szCs w:val="16"/>
                <w:lang w:val="es-PE" w:eastAsia="es-PE"/>
              </w:rPr>
            </w:pPr>
            <w:r w:rsidRPr="00E17E22">
              <w:rPr>
                <w:rFonts w:eastAsia="Times New Roman" w:cs="Arial"/>
                <w:b/>
                <w:bCs/>
                <w:color w:val="000000"/>
                <w:sz w:val="16"/>
                <w:szCs w:val="16"/>
                <w:lang w:val="es-PE" w:eastAsia="es-PE"/>
              </w:rPr>
              <w:t>Nivel</w:t>
            </w:r>
          </w:p>
        </w:tc>
        <w:tc>
          <w:tcPr>
            <w:tcW w:w="0" w:type="auto"/>
            <w:hideMark/>
          </w:tcPr>
          <w:p w14:paraId="0E7AFB45" w14:textId="77777777" w:rsidR="00E17E22" w:rsidRPr="00E17E22" w:rsidRDefault="00E17E22" w:rsidP="00E17E22">
            <w:pPr>
              <w:jc w:val="center"/>
              <w:rPr>
                <w:rFonts w:eastAsia="Times New Roman" w:cs="Arial"/>
                <w:b/>
                <w:bCs/>
                <w:color w:val="000000"/>
                <w:sz w:val="16"/>
                <w:szCs w:val="16"/>
                <w:lang w:val="es-PE" w:eastAsia="es-PE"/>
              </w:rPr>
            </w:pPr>
            <w:r w:rsidRPr="00E17E22">
              <w:rPr>
                <w:rFonts w:eastAsia="Times New Roman" w:cs="Arial"/>
                <w:b/>
                <w:bCs/>
                <w:color w:val="000000"/>
                <w:sz w:val="16"/>
                <w:szCs w:val="16"/>
                <w:lang w:val="es-PE" w:eastAsia="es-PE"/>
              </w:rPr>
              <w:t>Descripción</w:t>
            </w:r>
          </w:p>
        </w:tc>
      </w:tr>
      <w:tr w:rsidR="00E17E22" w:rsidRPr="00E17E22" w14:paraId="221877FB" w14:textId="77777777" w:rsidTr="007A6498">
        <w:trPr>
          <w:trHeight w:val="95"/>
        </w:trPr>
        <w:tc>
          <w:tcPr>
            <w:tcW w:w="0" w:type="auto"/>
            <w:vMerge w:val="restart"/>
            <w:hideMark/>
          </w:tcPr>
          <w:p w14:paraId="4F19414D"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Insignificante</w:t>
            </w:r>
          </w:p>
        </w:tc>
        <w:tc>
          <w:tcPr>
            <w:tcW w:w="0" w:type="auto"/>
            <w:vMerge w:val="restart"/>
            <w:hideMark/>
          </w:tcPr>
          <w:p w14:paraId="16EB1425"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1</w:t>
            </w:r>
          </w:p>
        </w:tc>
        <w:tc>
          <w:tcPr>
            <w:tcW w:w="0" w:type="auto"/>
            <w:hideMark/>
          </w:tcPr>
          <w:p w14:paraId="53709BDE"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Impactos limitados a ocurrencias locales de biodiversidad.</w:t>
            </w:r>
          </w:p>
        </w:tc>
      </w:tr>
      <w:tr w:rsidR="00E17E22" w:rsidRPr="00E17E22" w14:paraId="1068C469" w14:textId="77777777" w:rsidTr="007A6498">
        <w:trPr>
          <w:trHeight w:val="96"/>
        </w:trPr>
        <w:tc>
          <w:tcPr>
            <w:tcW w:w="0" w:type="auto"/>
            <w:vMerge/>
            <w:hideMark/>
          </w:tcPr>
          <w:p w14:paraId="1FBF93FB" w14:textId="77777777" w:rsidR="00E17E22" w:rsidRPr="00E17E22" w:rsidRDefault="00E17E22" w:rsidP="00E17E22">
            <w:pPr>
              <w:rPr>
                <w:rFonts w:eastAsia="Times New Roman" w:cs="Arial"/>
                <w:color w:val="000000"/>
                <w:sz w:val="16"/>
                <w:szCs w:val="16"/>
                <w:lang w:val="es-PE" w:eastAsia="es-PE"/>
              </w:rPr>
            </w:pPr>
          </w:p>
        </w:tc>
        <w:tc>
          <w:tcPr>
            <w:tcW w:w="0" w:type="auto"/>
            <w:vMerge/>
            <w:hideMark/>
          </w:tcPr>
          <w:p w14:paraId="139CB5B7" w14:textId="77777777" w:rsidR="00E17E22" w:rsidRPr="00E17E22" w:rsidRDefault="00E17E22" w:rsidP="00E17E22">
            <w:pPr>
              <w:rPr>
                <w:rFonts w:eastAsia="Times New Roman" w:cs="Arial"/>
                <w:color w:val="000000"/>
                <w:sz w:val="16"/>
                <w:szCs w:val="16"/>
                <w:lang w:val="es-PE" w:eastAsia="es-PE"/>
              </w:rPr>
            </w:pPr>
          </w:p>
        </w:tc>
        <w:tc>
          <w:tcPr>
            <w:tcW w:w="0" w:type="auto"/>
            <w:hideMark/>
          </w:tcPr>
          <w:p w14:paraId="7DF3E36D"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El impacto no afecta la funcionalidad o viabilidad local.</w:t>
            </w:r>
          </w:p>
        </w:tc>
      </w:tr>
      <w:tr w:rsidR="00E17E22" w:rsidRPr="00E17E22" w14:paraId="055813F1" w14:textId="77777777" w:rsidTr="007A6498">
        <w:trPr>
          <w:trHeight w:val="95"/>
        </w:trPr>
        <w:tc>
          <w:tcPr>
            <w:tcW w:w="0" w:type="auto"/>
            <w:vMerge w:val="restart"/>
            <w:hideMark/>
          </w:tcPr>
          <w:p w14:paraId="1E43B4B5"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Menor</w:t>
            </w:r>
          </w:p>
        </w:tc>
        <w:tc>
          <w:tcPr>
            <w:tcW w:w="0" w:type="auto"/>
            <w:vMerge w:val="restart"/>
            <w:hideMark/>
          </w:tcPr>
          <w:p w14:paraId="26783EF3"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2</w:t>
            </w:r>
          </w:p>
        </w:tc>
        <w:tc>
          <w:tcPr>
            <w:tcW w:w="0" w:type="auto"/>
            <w:hideMark/>
          </w:tcPr>
          <w:p w14:paraId="6E13B6C8"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Reducción de funcionalidad o viabilidad local.</w:t>
            </w:r>
          </w:p>
        </w:tc>
      </w:tr>
      <w:tr w:rsidR="00E17E22" w:rsidRPr="00E17E22" w14:paraId="5570ACEA" w14:textId="77777777" w:rsidTr="007A6498">
        <w:trPr>
          <w:trHeight w:val="64"/>
        </w:trPr>
        <w:tc>
          <w:tcPr>
            <w:tcW w:w="0" w:type="auto"/>
            <w:vMerge/>
            <w:hideMark/>
          </w:tcPr>
          <w:p w14:paraId="1F01ACA4" w14:textId="77777777" w:rsidR="00E17E22" w:rsidRPr="00E17E22" w:rsidRDefault="00E17E22" w:rsidP="00E17E22">
            <w:pPr>
              <w:rPr>
                <w:rFonts w:eastAsia="Times New Roman" w:cs="Arial"/>
                <w:color w:val="000000"/>
                <w:sz w:val="16"/>
                <w:szCs w:val="16"/>
                <w:lang w:val="es-PE" w:eastAsia="es-PE"/>
              </w:rPr>
            </w:pPr>
          </w:p>
        </w:tc>
        <w:tc>
          <w:tcPr>
            <w:tcW w:w="0" w:type="auto"/>
            <w:vMerge/>
            <w:hideMark/>
          </w:tcPr>
          <w:p w14:paraId="1E48C9E0" w14:textId="77777777" w:rsidR="00E17E22" w:rsidRPr="00E17E22" w:rsidRDefault="00E17E22" w:rsidP="00E17E22">
            <w:pPr>
              <w:rPr>
                <w:rFonts w:eastAsia="Times New Roman" w:cs="Arial"/>
                <w:color w:val="000000"/>
                <w:sz w:val="16"/>
                <w:szCs w:val="16"/>
                <w:lang w:val="es-PE" w:eastAsia="es-PE"/>
              </w:rPr>
            </w:pPr>
          </w:p>
        </w:tc>
        <w:tc>
          <w:tcPr>
            <w:tcW w:w="0" w:type="auto"/>
            <w:hideMark/>
          </w:tcPr>
          <w:p w14:paraId="697555FD"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 xml:space="preserve">El impacto no afecta la viabilidad regional. </w:t>
            </w:r>
          </w:p>
        </w:tc>
      </w:tr>
      <w:tr w:rsidR="00E17E22" w:rsidRPr="00E17E22" w14:paraId="7E0FC2AA" w14:textId="77777777" w:rsidTr="007A6498">
        <w:trPr>
          <w:trHeight w:val="95"/>
        </w:trPr>
        <w:tc>
          <w:tcPr>
            <w:tcW w:w="0" w:type="auto"/>
            <w:vMerge w:val="restart"/>
            <w:hideMark/>
          </w:tcPr>
          <w:p w14:paraId="5EA67D53"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Moderada</w:t>
            </w:r>
          </w:p>
        </w:tc>
        <w:tc>
          <w:tcPr>
            <w:tcW w:w="0" w:type="auto"/>
            <w:vMerge w:val="restart"/>
            <w:hideMark/>
          </w:tcPr>
          <w:p w14:paraId="3422BDB5"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3</w:t>
            </w:r>
          </w:p>
        </w:tc>
        <w:tc>
          <w:tcPr>
            <w:tcW w:w="0" w:type="auto"/>
            <w:hideMark/>
          </w:tcPr>
          <w:p w14:paraId="33D49974"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Pérdida de funcionalidad o viabilidad local.</w:t>
            </w:r>
          </w:p>
        </w:tc>
      </w:tr>
      <w:tr w:rsidR="00E17E22" w:rsidRPr="00E17E22" w14:paraId="0978A308" w14:textId="77777777" w:rsidTr="007A6498">
        <w:trPr>
          <w:trHeight w:val="96"/>
        </w:trPr>
        <w:tc>
          <w:tcPr>
            <w:tcW w:w="0" w:type="auto"/>
            <w:vMerge/>
            <w:hideMark/>
          </w:tcPr>
          <w:p w14:paraId="3DABF78F" w14:textId="77777777" w:rsidR="00E17E22" w:rsidRPr="00E17E22" w:rsidRDefault="00E17E22" w:rsidP="00E17E22">
            <w:pPr>
              <w:rPr>
                <w:rFonts w:eastAsia="Times New Roman" w:cs="Arial"/>
                <w:color w:val="000000"/>
                <w:sz w:val="16"/>
                <w:szCs w:val="16"/>
                <w:lang w:val="es-PE" w:eastAsia="es-PE"/>
              </w:rPr>
            </w:pPr>
          </w:p>
        </w:tc>
        <w:tc>
          <w:tcPr>
            <w:tcW w:w="0" w:type="auto"/>
            <w:vMerge/>
            <w:hideMark/>
          </w:tcPr>
          <w:p w14:paraId="0944EFE9" w14:textId="77777777" w:rsidR="00E17E22" w:rsidRPr="00E17E22" w:rsidRDefault="00E17E22" w:rsidP="00E17E22">
            <w:pPr>
              <w:rPr>
                <w:rFonts w:eastAsia="Times New Roman" w:cs="Arial"/>
                <w:color w:val="000000"/>
                <w:sz w:val="16"/>
                <w:szCs w:val="16"/>
                <w:lang w:val="es-PE" w:eastAsia="es-PE"/>
              </w:rPr>
            </w:pPr>
          </w:p>
        </w:tc>
        <w:tc>
          <w:tcPr>
            <w:tcW w:w="0" w:type="auto"/>
            <w:hideMark/>
          </w:tcPr>
          <w:p w14:paraId="34B471A5"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El impacto podría afectar la viabilidad regional.</w:t>
            </w:r>
          </w:p>
        </w:tc>
      </w:tr>
      <w:tr w:rsidR="00E17E22" w:rsidRPr="00E17E22" w14:paraId="685C26EB" w14:textId="77777777" w:rsidTr="007A6498">
        <w:trPr>
          <w:trHeight w:val="95"/>
        </w:trPr>
        <w:tc>
          <w:tcPr>
            <w:tcW w:w="0" w:type="auto"/>
            <w:vMerge w:val="restart"/>
            <w:hideMark/>
          </w:tcPr>
          <w:p w14:paraId="74132672"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Elevada</w:t>
            </w:r>
          </w:p>
        </w:tc>
        <w:tc>
          <w:tcPr>
            <w:tcW w:w="0" w:type="auto"/>
            <w:vMerge w:val="restart"/>
            <w:hideMark/>
          </w:tcPr>
          <w:p w14:paraId="1DB6DAA1"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4</w:t>
            </w:r>
          </w:p>
        </w:tc>
        <w:tc>
          <w:tcPr>
            <w:tcW w:w="0" w:type="auto"/>
            <w:hideMark/>
          </w:tcPr>
          <w:p w14:paraId="0AEE05AB"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Reducción de funcionalidad o viabilidad regional.</w:t>
            </w:r>
          </w:p>
        </w:tc>
      </w:tr>
      <w:tr w:rsidR="00E17E22" w:rsidRPr="00E17E22" w14:paraId="6B61D31F" w14:textId="77777777" w:rsidTr="007A6498">
        <w:trPr>
          <w:trHeight w:val="96"/>
        </w:trPr>
        <w:tc>
          <w:tcPr>
            <w:tcW w:w="0" w:type="auto"/>
            <w:vMerge/>
            <w:hideMark/>
          </w:tcPr>
          <w:p w14:paraId="324DEF3F" w14:textId="77777777" w:rsidR="00E17E22" w:rsidRPr="00E17E22" w:rsidRDefault="00E17E22" w:rsidP="00E17E22">
            <w:pPr>
              <w:rPr>
                <w:rFonts w:eastAsia="Times New Roman" w:cs="Arial"/>
                <w:color w:val="000000"/>
                <w:sz w:val="16"/>
                <w:szCs w:val="16"/>
                <w:lang w:val="es-PE" w:eastAsia="es-PE"/>
              </w:rPr>
            </w:pPr>
          </w:p>
        </w:tc>
        <w:tc>
          <w:tcPr>
            <w:tcW w:w="0" w:type="auto"/>
            <w:vMerge/>
            <w:hideMark/>
          </w:tcPr>
          <w:p w14:paraId="72E0109C" w14:textId="77777777" w:rsidR="00E17E22" w:rsidRPr="00E17E22" w:rsidRDefault="00E17E22" w:rsidP="00E17E22">
            <w:pPr>
              <w:rPr>
                <w:rFonts w:eastAsia="Times New Roman" w:cs="Arial"/>
                <w:color w:val="000000"/>
                <w:sz w:val="16"/>
                <w:szCs w:val="16"/>
                <w:lang w:val="es-PE" w:eastAsia="es-PE"/>
              </w:rPr>
            </w:pPr>
          </w:p>
        </w:tc>
        <w:tc>
          <w:tcPr>
            <w:tcW w:w="0" w:type="auto"/>
            <w:hideMark/>
          </w:tcPr>
          <w:p w14:paraId="18EA30E0"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El impacto podría afectar la viabilidad o funcionalidad global.</w:t>
            </w:r>
          </w:p>
        </w:tc>
      </w:tr>
      <w:tr w:rsidR="00E17E22" w:rsidRPr="00E17E22" w14:paraId="657D5FAE" w14:textId="77777777" w:rsidTr="007A6498">
        <w:trPr>
          <w:trHeight w:val="95"/>
        </w:trPr>
        <w:tc>
          <w:tcPr>
            <w:tcW w:w="0" w:type="auto"/>
            <w:vMerge w:val="restart"/>
            <w:hideMark/>
          </w:tcPr>
          <w:p w14:paraId="22ED2C9F"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Catastrófica</w:t>
            </w:r>
          </w:p>
        </w:tc>
        <w:tc>
          <w:tcPr>
            <w:tcW w:w="0" w:type="auto"/>
            <w:vMerge w:val="restart"/>
            <w:hideMark/>
          </w:tcPr>
          <w:p w14:paraId="7FD59A03" w14:textId="77777777" w:rsidR="00E17E22" w:rsidRPr="00E17E22" w:rsidRDefault="00E17E22" w:rsidP="00E17E22">
            <w:pPr>
              <w:jc w:val="center"/>
              <w:rPr>
                <w:rFonts w:eastAsia="Times New Roman" w:cs="Arial"/>
                <w:color w:val="000000"/>
                <w:sz w:val="16"/>
                <w:szCs w:val="16"/>
                <w:lang w:val="es-PE" w:eastAsia="es-PE"/>
              </w:rPr>
            </w:pPr>
            <w:r w:rsidRPr="00E17E22">
              <w:rPr>
                <w:rFonts w:eastAsia="Times New Roman" w:cs="Arial"/>
                <w:color w:val="000000"/>
                <w:sz w:val="16"/>
                <w:szCs w:val="16"/>
                <w:lang w:val="es-PE" w:eastAsia="es-PE"/>
              </w:rPr>
              <w:t>5</w:t>
            </w:r>
          </w:p>
        </w:tc>
        <w:tc>
          <w:tcPr>
            <w:tcW w:w="0" w:type="auto"/>
            <w:hideMark/>
          </w:tcPr>
          <w:p w14:paraId="40826584"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Pérdida de funcionalidad o viabilidad regional.</w:t>
            </w:r>
          </w:p>
        </w:tc>
      </w:tr>
      <w:tr w:rsidR="00E17E22" w:rsidRPr="00E17E22" w14:paraId="22E546E6" w14:textId="77777777" w:rsidTr="007A6498">
        <w:trPr>
          <w:trHeight w:val="96"/>
        </w:trPr>
        <w:tc>
          <w:tcPr>
            <w:tcW w:w="0" w:type="auto"/>
            <w:vMerge/>
            <w:hideMark/>
          </w:tcPr>
          <w:p w14:paraId="15CC712D" w14:textId="77777777" w:rsidR="00E17E22" w:rsidRPr="00E17E22" w:rsidRDefault="00E17E22" w:rsidP="00E17E22">
            <w:pPr>
              <w:rPr>
                <w:rFonts w:eastAsia="Times New Roman" w:cs="Arial"/>
                <w:color w:val="000000"/>
                <w:sz w:val="16"/>
                <w:szCs w:val="16"/>
                <w:lang w:val="es-PE" w:eastAsia="es-PE"/>
              </w:rPr>
            </w:pPr>
          </w:p>
        </w:tc>
        <w:tc>
          <w:tcPr>
            <w:tcW w:w="0" w:type="auto"/>
            <w:vMerge/>
            <w:hideMark/>
          </w:tcPr>
          <w:p w14:paraId="5F1E9274" w14:textId="77777777" w:rsidR="00E17E22" w:rsidRPr="00E17E22" w:rsidRDefault="00E17E22" w:rsidP="00E17E22">
            <w:pPr>
              <w:rPr>
                <w:rFonts w:eastAsia="Times New Roman" w:cs="Arial"/>
                <w:color w:val="000000"/>
                <w:sz w:val="16"/>
                <w:szCs w:val="16"/>
                <w:lang w:val="es-PE" w:eastAsia="es-PE"/>
              </w:rPr>
            </w:pPr>
          </w:p>
        </w:tc>
        <w:tc>
          <w:tcPr>
            <w:tcW w:w="0" w:type="auto"/>
            <w:hideMark/>
          </w:tcPr>
          <w:p w14:paraId="32E55471" w14:textId="77777777" w:rsidR="00E17E22" w:rsidRPr="00E17E22" w:rsidRDefault="00E17E22" w:rsidP="007A6498">
            <w:pPr>
              <w:rPr>
                <w:rFonts w:eastAsia="Times New Roman" w:cs="Arial"/>
                <w:color w:val="000000"/>
                <w:sz w:val="16"/>
                <w:szCs w:val="16"/>
                <w:lang w:val="es-PE" w:eastAsia="es-PE"/>
              </w:rPr>
            </w:pPr>
            <w:r w:rsidRPr="00E17E22">
              <w:rPr>
                <w:rFonts w:eastAsia="Times New Roman" w:cs="Arial"/>
                <w:color w:val="000000"/>
                <w:sz w:val="16"/>
                <w:szCs w:val="16"/>
                <w:lang w:val="es-PE" w:eastAsia="es-PE"/>
              </w:rPr>
              <w:t>Pérdida o reducción de funcionalidad o viabilidad global.</w:t>
            </w:r>
          </w:p>
        </w:tc>
      </w:tr>
    </w:tbl>
    <w:p w14:paraId="40B2A386" w14:textId="015A0699" w:rsidR="008B17C1" w:rsidRDefault="00550212" w:rsidP="00081F9E">
      <w:pPr>
        <w:jc w:val="both"/>
        <w:rPr>
          <w:rFonts w:ascii="Arial" w:hAnsi="Arial" w:cs="Arial"/>
          <w:bCs/>
          <w:sz w:val="22"/>
          <w:szCs w:val="22"/>
          <w:lang w:val="es-PE"/>
        </w:rPr>
      </w:pPr>
      <w:r w:rsidRPr="00550212">
        <w:rPr>
          <w:rFonts w:ascii="Arial" w:hAnsi="Arial" w:cs="Arial"/>
          <w:bCs/>
          <w:sz w:val="22"/>
          <w:szCs w:val="22"/>
          <w:lang w:val="es-PE"/>
        </w:rPr>
        <w:t xml:space="preserve">Fuente: </w:t>
      </w:r>
      <w:r w:rsidRPr="007B488A">
        <w:rPr>
          <w:rFonts w:ascii="Arial" w:hAnsi="Arial" w:cs="Arial"/>
          <w:bCs/>
          <w:sz w:val="22"/>
          <w:szCs w:val="22"/>
          <w:lang w:val="es-PE"/>
        </w:rPr>
        <w:t>Matriz de Análisis Riesgos a la Biodiversidad</w:t>
      </w:r>
      <w:r>
        <w:rPr>
          <w:rFonts w:ascii="Arial" w:hAnsi="Arial" w:cs="Arial"/>
          <w:bCs/>
          <w:sz w:val="22"/>
          <w:szCs w:val="22"/>
          <w:lang w:val="es-PE"/>
        </w:rPr>
        <w:t xml:space="preserve"> (BRAT</w:t>
      </w:r>
      <w:r w:rsidRPr="00550212">
        <w:rPr>
          <w:rFonts w:ascii="Arial" w:hAnsi="Arial" w:cs="Arial"/>
          <w:bCs/>
          <w:sz w:val="22"/>
          <w:szCs w:val="22"/>
          <w:lang w:val="es-PE"/>
        </w:rPr>
        <w:t xml:space="preserve"> </w:t>
      </w:r>
      <w:r>
        <w:rPr>
          <w:rFonts w:ascii="Arial" w:hAnsi="Arial" w:cs="Arial"/>
          <w:bCs/>
          <w:sz w:val="22"/>
          <w:szCs w:val="22"/>
          <w:lang w:val="es-PE"/>
        </w:rPr>
        <w:t xml:space="preserve">- </w:t>
      </w:r>
      <w:r w:rsidRPr="00550212">
        <w:rPr>
          <w:rFonts w:ascii="Arial" w:hAnsi="Arial" w:cs="Arial"/>
          <w:bCs/>
          <w:sz w:val="22"/>
          <w:szCs w:val="22"/>
          <w:lang w:val="es-PE"/>
        </w:rPr>
        <w:t>20</w:t>
      </w:r>
      <w:r>
        <w:rPr>
          <w:rFonts w:ascii="Arial" w:hAnsi="Arial" w:cs="Arial"/>
          <w:bCs/>
          <w:sz w:val="22"/>
          <w:szCs w:val="22"/>
          <w:lang w:val="es-PE"/>
        </w:rPr>
        <w:t>24</w:t>
      </w:r>
      <w:r w:rsidRPr="00550212">
        <w:rPr>
          <w:rFonts w:ascii="Arial" w:hAnsi="Arial" w:cs="Arial"/>
          <w:bCs/>
          <w:sz w:val="22"/>
          <w:szCs w:val="22"/>
          <w:lang w:val="es-PE"/>
        </w:rPr>
        <w:t>).</w:t>
      </w:r>
    </w:p>
    <w:p w14:paraId="23544166" w14:textId="2580A272" w:rsidR="0023521C" w:rsidRPr="00550212" w:rsidRDefault="0023521C" w:rsidP="0023521C">
      <w:pPr>
        <w:pStyle w:val="Caption"/>
        <w:keepNext/>
        <w:spacing w:after="0"/>
        <w:jc w:val="both"/>
        <w:rPr>
          <w:rFonts w:ascii="Arial" w:hAnsi="Arial" w:cs="Arial"/>
          <w:i w:val="0"/>
          <w:iCs w:val="0"/>
          <w:color w:val="auto"/>
          <w:sz w:val="22"/>
          <w:szCs w:val="22"/>
          <w:lang w:val="es-PE"/>
        </w:rPr>
      </w:pPr>
      <w:r w:rsidRPr="00550212">
        <w:rPr>
          <w:rFonts w:ascii="Arial" w:hAnsi="Arial" w:cs="Arial"/>
          <w:i w:val="0"/>
          <w:iCs w:val="0"/>
          <w:color w:val="auto"/>
          <w:sz w:val="22"/>
          <w:szCs w:val="22"/>
          <w:lang w:val="es-PE"/>
        </w:rPr>
        <w:t xml:space="preserve">Tabla </w:t>
      </w:r>
      <w:r w:rsidRPr="00550212">
        <w:rPr>
          <w:rFonts w:ascii="Arial" w:hAnsi="Arial" w:cs="Arial"/>
          <w:i w:val="0"/>
          <w:iCs w:val="0"/>
          <w:color w:val="auto"/>
          <w:sz w:val="22"/>
          <w:szCs w:val="22"/>
          <w:lang w:val="es-PE"/>
        </w:rPr>
        <w:fldChar w:fldCharType="begin"/>
      </w:r>
      <w:r w:rsidRPr="00550212">
        <w:rPr>
          <w:rFonts w:ascii="Arial" w:hAnsi="Arial" w:cs="Arial"/>
          <w:i w:val="0"/>
          <w:iCs w:val="0"/>
          <w:color w:val="auto"/>
          <w:sz w:val="22"/>
          <w:szCs w:val="22"/>
          <w:lang w:val="es-PE"/>
        </w:rPr>
        <w:instrText xml:space="preserve"> SEQ Tabla \* ARABIC </w:instrText>
      </w:r>
      <w:r w:rsidRPr="00550212">
        <w:rPr>
          <w:rFonts w:ascii="Arial" w:hAnsi="Arial" w:cs="Arial"/>
          <w:i w:val="0"/>
          <w:iCs w:val="0"/>
          <w:color w:val="auto"/>
          <w:sz w:val="22"/>
          <w:szCs w:val="22"/>
          <w:lang w:val="es-PE"/>
        </w:rPr>
        <w:fldChar w:fldCharType="separate"/>
      </w:r>
      <w:r w:rsidR="00293196">
        <w:rPr>
          <w:rFonts w:ascii="Arial" w:hAnsi="Arial" w:cs="Arial"/>
          <w:i w:val="0"/>
          <w:iCs w:val="0"/>
          <w:noProof/>
          <w:color w:val="auto"/>
          <w:sz w:val="22"/>
          <w:szCs w:val="22"/>
          <w:lang w:val="es-PE"/>
        </w:rPr>
        <w:t>2</w:t>
      </w:r>
      <w:r w:rsidRPr="00550212">
        <w:rPr>
          <w:rFonts w:ascii="Arial" w:hAnsi="Arial" w:cs="Arial"/>
          <w:i w:val="0"/>
          <w:iCs w:val="0"/>
          <w:color w:val="auto"/>
          <w:sz w:val="22"/>
          <w:szCs w:val="22"/>
          <w:lang w:val="es-PE"/>
        </w:rPr>
        <w:fldChar w:fldCharType="end"/>
      </w:r>
      <w:r w:rsidRPr="00550212">
        <w:rPr>
          <w:rFonts w:ascii="Arial" w:hAnsi="Arial" w:cs="Arial"/>
          <w:i w:val="0"/>
          <w:iCs w:val="0"/>
          <w:color w:val="auto"/>
          <w:sz w:val="22"/>
          <w:szCs w:val="22"/>
          <w:lang w:val="es-PE"/>
        </w:rPr>
        <w:t xml:space="preserve">. </w:t>
      </w:r>
      <w:r w:rsidRPr="0023521C">
        <w:rPr>
          <w:rFonts w:ascii="Arial" w:hAnsi="Arial" w:cs="Arial"/>
          <w:i w:val="0"/>
          <w:iCs w:val="0"/>
          <w:color w:val="auto"/>
          <w:sz w:val="22"/>
          <w:szCs w:val="22"/>
          <w:lang w:val="es-PE"/>
        </w:rPr>
        <w:t>Categorías de probabilidad de ocurrencia de un evento</w:t>
      </w:r>
    </w:p>
    <w:tbl>
      <w:tblPr>
        <w:tblStyle w:val="Estilo1"/>
        <w:tblW w:w="5012" w:type="pct"/>
        <w:tblLook w:val="04A0" w:firstRow="1" w:lastRow="0" w:firstColumn="1" w:lastColumn="0" w:noHBand="0" w:noVBand="1"/>
      </w:tblPr>
      <w:tblGrid>
        <w:gridCol w:w="1247"/>
        <w:gridCol w:w="600"/>
        <w:gridCol w:w="1188"/>
        <w:gridCol w:w="1963"/>
      </w:tblGrid>
      <w:tr w:rsidR="00E17E22" w:rsidRPr="00E17E22" w14:paraId="3003EB4D" w14:textId="77777777" w:rsidTr="00E003E7">
        <w:trPr>
          <w:cnfStyle w:val="100000000000" w:firstRow="1" w:lastRow="0" w:firstColumn="0" w:lastColumn="0" w:oddVBand="0" w:evenVBand="0" w:oddHBand="0" w:evenHBand="0" w:firstRowFirstColumn="0" w:firstRowLastColumn="0" w:lastRowFirstColumn="0" w:lastRowLastColumn="0"/>
          <w:trHeight w:val="349"/>
        </w:trPr>
        <w:tc>
          <w:tcPr>
            <w:tcW w:w="1247" w:type="pct"/>
            <w:hideMark/>
          </w:tcPr>
          <w:p w14:paraId="6FFECAB1" w14:textId="77777777" w:rsidR="00E17E22" w:rsidRPr="00E17E22" w:rsidRDefault="00E17E22" w:rsidP="00E17E22">
            <w:pPr>
              <w:jc w:val="center"/>
              <w:rPr>
                <w:rFonts w:cs="Arial"/>
                <w:b/>
                <w:bCs/>
                <w:sz w:val="16"/>
                <w:szCs w:val="16"/>
                <w:lang w:val="es-PE"/>
              </w:rPr>
            </w:pPr>
            <w:r w:rsidRPr="00E17E22">
              <w:rPr>
                <w:rFonts w:cs="Arial"/>
                <w:b/>
                <w:bCs/>
                <w:sz w:val="16"/>
                <w:szCs w:val="16"/>
                <w:lang w:val="es-PE"/>
              </w:rPr>
              <w:t xml:space="preserve">Categoría de </w:t>
            </w:r>
            <w:r w:rsidRPr="007A6498">
              <w:rPr>
                <w:rFonts w:eastAsia="Times New Roman" w:cs="Arial"/>
                <w:b/>
                <w:bCs/>
                <w:color w:val="000000"/>
                <w:sz w:val="16"/>
                <w:szCs w:val="16"/>
                <w:lang w:val="es-PE" w:eastAsia="es-PE"/>
              </w:rPr>
              <w:t>Probabilidad</w:t>
            </w:r>
          </w:p>
        </w:tc>
        <w:tc>
          <w:tcPr>
            <w:tcW w:w="600" w:type="pct"/>
            <w:hideMark/>
          </w:tcPr>
          <w:p w14:paraId="1CB2ED60" w14:textId="77777777" w:rsidR="00E17E22" w:rsidRPr="00E17E22" w:rsidRDefault="00E17E22" w:rsidP="00E17E22">
            <w:pPr>
              <w:jc w:val="center"/>
              <w:rPr>
                <w:rFonts w:cs="Arial"/>
                <w:b/>
                <w:bCs/>
                <w:sz w:val="16"/>
                <w:szCs w:val="16"/>
                <w:lang w:val="es-PE"/>
              </w:rPr>
            </w:pPr>
            <w:r w:rsidRPr="00E17E22">
              <w:rPr>
                <w:rFonts w:cs="Arial"/>
                <w:b/>
                <w:bCs/>
                <w:sz w:val="16"/>
                <w:szCs w:val="16"/>
                <w:lang w:val="es-PE"/>
              </w:rPr>
              <w:t>Nivel</w:t>
            </w:r>
          </w:p>
        </w:tc>
        <w:tc>
          <w:tcPr>
            <w:tcW w:w="1188" w:type="pct"/>
            <w:hideMark/>
          </w:tcPr>
          <w:p w14:paraId="17494622" w14:textId="77777777" w:rsidR="00E17E22" w:rsidRPr="00E17E22" w:rsidRDefault="00E17E22" w:rsidP="00E17E22">
            <w:pPr>
              <w:jc w:val="center"/>
              <w:rPr>
                <w:rFonts w:cs="Arial"/>
                <w:b/>
                <w:bCs/>
                <w:sz w:val="16"/>
                <w:szCs w:val="16"/>
                <w:lang w:val="es-PE"/>
              </w:rPr>
            </w:pPr>
            <w:r w:rsidRPr="00E17E22">
              <w:rPr>
                <w:rFonts w:cs="Arial"/>
                <w:b/>
                <w:bCs/>
                <w:sz w:val="16"/>
                <w:szCs w:val="16"/>
                <w:lang w:val="es-PE"/>
              </w:rPr>
              <w:t>Probabilidad</w:t>
            </w:r>
          </w:p>
        </w:tc>
        <w:tc>
          <w:tcPr>
            <w:tcW w:w="1964" w:type="pct"/>
            <w:hideMark/>
          </w:tcPr>
          <w:p w14:paraId="71143A0D" w14:textId="77777777" w:rsidR="00E17E22" w:rsidRPr="00E17E22" w:rsidRDefault="00E17E22" w:rsidP="00E17E22">
            <w:pPr>
              <w:jc w:val="center"/>
              <w:rPr>
                <w:rFonts w:cs="Arial"/>
                <w:b/>
                <w:bCs/>
                <w:sz w:val="16"/>
                <w:szCs w:val="16"/>
                <w:lang w:val="es-PE"/>
              </w:rPr>
            </w:pPr>
            <w:r w:rsidRPr="00E17E22">
              <w:rPr>
                <w:rFonts w:cs="Arial"/>
                <w:b/>
                <w:bCs/>
                <w:sz w:val="16"/>
                <w:szCs w:val="16"/>
                <w:lang w:val="es-PE"/>
              </w:rPr>
              <w:t>Descripción</w:t>
            </w:r>
          </w:p>
        </w:tc>
      </w:tr>
      <w:tr w:rsidR="00E17E22" w:rsidRPr="00E17E22" w14:paraId="18CEE5A8" w14:textId="77777777" w:rsidTr="00E003E7">
        <w:trPr>
          <w:trHeight w:val="427"/>
        </w:trPr>
        <w:tc>
          <w:tcPr>
            <w:tcW w:w="1247" w:type="pct"/>
            <w:vMerge w:val="restart"/>
            <w:hideMark/>
          </w:tcPr>
          <w:p w14:paraId="2166B613" w14:textId="77777777" w:rsidR="00E17E22" w:rsidRPr="00E17E22" w:rsidRDefault="00E17E22" w:rsidP="00E17E22">
            <w:pPr>
              <w:jc w:val="center"/>
              <w:rPr>
                <w:rFonts w:cs="Arial"/>
                <w:bCs/>
                <w:sz w:val="16"/>
                <w:szCs w:val="16"/>
                <w:lang w:val="es-PE"/>
              </w:rPr>
            </w:pPr>
            <w:r w:rsidRPr="00E17E22">
              <w:rPr>
                <w:rFonts w:cs="Arial"/>
                <w:bCs/>
                <w:sz w:val="16"/>
                <w:szCs w:val="16"/>
                <w:lang w:val="es-PE"/>
              </w:rPr>
              <w:t>Prácticamente imposible</w:t>
            </w:r>
          </w:p>
        </w:tc>
        <w:tc>
          <w:tcPr>
            <w:tcW w:w="600" w:type="pct"/>
            <w:vMerge w:val="restart"/>
            <w:hideMark/>
          </w:tcPr>
          <w:p w14:paraId="7C63CD37" w14:textId="77777777" w:rsidR="00E17E22" w:rsidRPr="00E17E22" w:rsidRDefault="00E17E22" w:rsidP="00E17E22">
            <w:pPr>
              <w:jc w:val="center"/>
              <w:rPr>
                <w:rFonts w:cs="Arial"/>
                <w:bCs/>
                <w:sz w:val="16"/>
                <w:szCs w:val="16"/>
                <w:lang w:val="es-PE"/>
              </w:rPr>
            </w:pPr>
            <w:r w:rsidRPr="00E17E22">
              <w:rPr>
                <w:rFonts w:cs="Arial"/>
                <w:bCs/>
                <w:sz w:val="16"/>
                <w:szCs w:val="16"/>
                <w:lang w:val="es-PE"/>
              </w:rPr>
              <w:t>1</w:t>
            </w:r>
          </w:p>
        </w:tc>
        <w:tc>
          <w:tcPr>
            <w:tcW w:w="1188" w:type="pct"/>
            <w:vMerge w:val="restart"/>
            <w:hideMark/>
          </w:tcPr>
          <w:p w14:paraId="1BC4C0C7" w14:textId="77777777" w:rsidR="00E17E22" w:rsidRPr="00E17E22" w:rsidRDefault="00E17E22" w:rsidP="00E17E22">
            <w:pPr>
              <w:jc w:val="center"/>
              <w:rPr>
                <w:rFonts w:cs="Arial"/>
                <w:bCs/>
                <w:sz w:val="16"/>
                <w:szCs w:val="16"/>
                <w:lang w:val="es-PE"/>
              </w:rPr>
            </w:pPr>
            <w:r w:rsidRPr="00E17E22">
              <w:rPr>
                <w:rFonts w:cs="Arial"/>
                <w:bCs/>
                <w:sz w:val="16"/>
                <w:szCs w:val="16"/>
                <w:lang w:val="es-PE"/>
              </w:rPr>
              <w:t>&lt;10%</w:t>
            </w:r>
          </w:p>
        </w:tc>
        <w:tc>
          <w:tcPr>
            <w:tcW w:w="1964" w:type="pct"/>
            <w:hideMark/>
          </w:tcPr>
          <w:p w14:paraId="66244744" w14:textId="77777777" w:rsidR="00E17E22" w:rsidRPr="00E17E22" w:rsidRDefault="00E17E22" w:rsidP="007A6498">
            <w:pPr>
              <w:rPr>
                <w:rFonts w:cs="Arial"/>
                <w:bCs/>
                <w:sz w:val="16"/>
                <w:szCs w:val="16"/>
                <w:lang w:val="es-PE"/>
              </w:rPr>
            </w:pPr>
            <w:r w:rsidRPr="00E17E22">
              <w:rPr>
                <w:rFonts w:cs="Arial"/>
                <w:bCs/>
                <w:sz w:val="16"/>
                <w:szCs w:val="16"/>
                <w:lang w:val="es-PE"/>
              </w:rPr>
              <w:t>El evento podría ocurrir en circunstancias excepcionales.</w:t>
            </w:r>
          </w:p>
        </w:tc>
      </w:tr>
      <w:tr w:rsidR="00E17E22" w:rsidRPr="00E17E22" w14:paraId="7705EB92" w14:textId="77777777" w:rsidTr="00E003E7">
        <w:trPr>
          <w:trHeight w:val="289"/>
        </w:trPr>
        <w:tc>
          <w:tcPr>
            <w:tcW w:w="1247" w:type="pct"/>
            <w:vMerge/>
            <w:hideMark/>
          </w:tcPr>
          <w:p w14:paraId="544D0B5D" w14:textId="77777777" w:rsidR="00E17E22" w:rsidRPr="00E17E22" w:rsidRDefault="00E17E22" w:rsidP="00E17E22">
            <w:pPr>
              <w:jc w:val="center"/>
              <w:rPr>
                <w:rFonts w:cs="Arial"/>
                <w:bCs/>
                <w:sz w:val="16"/>
                <w:szCs w:val="16"/>
                <w:lang w:val="es-PE"/>
              </w:rPr>
            </w:pPr>
          </w:p>
        </w:tc>
        <w:tc>
          <w:tcPr>
            <w:tcW w:w="600" w:type="pct"/>
            <w:vMerge/>
            <w:hideMark/>
          </w:tcPr>
          <w:p w14:paraId="2AB9C481" w14:textId="77777777" w:rsidR="00E17E22" w:rsidRPr="00E17E22" w:rsidRDefault="00E17E22" w:rsidP="00E17E22">
            <w:pPr>
              <w:jc w:val="center"/>
              <w:rPr>
                <w:rFonts w:cs="Arial"/>
                <w:bCs/>
                <w:sz w:val="16"/>
                <w:szCs w:val="16"/>
                <w:lang w:val="es-PE"/>
              </w:rPr>
            </w:pPr>
          </w:p>
        </w:tc>
        <w:tc>
          <w:tcPr>
            <w:tcW w:w="1188" w:type="pct"/>
            <w:vMerge/>
            <w:hideMark/>
          </w:tcPr>
          <w:p w14:paraId="33B45AE9" w14:textId="77777777" w:rsidR="00E17E22" w:rsidRPr="00E17E22" w:rsidRDefault="00E17E22" w:rsidP="00E17E22">
            <w:pPr>
              <w:jc w:val="center"/>
              <w:rPr>
                <w:rFonts w:cs="Arial"/>
                <w:bCs/>
                <w:sz w:val="16"/>
                <w:szCs w:val="16"/>
                <w:lang w:val="es-PE"/>
              </w:rPr>
            </w:pPr>
          </w:p>
        </w:tc>
        <w:tc>
          <w:tcPr>
            <w:tcW w:w="1964" w:type="pct"/>
            <w:hideMark/>
          </w:tcPr>
          <w:p w14:paraId="29107284" w14:textId="77777777" w:rsidR="00E17E22" w:rsidRPr="00E17E22" w:rsidRDefault="00E17E22" w:rsidP="007A6498">
            <w:pPr>
              <w:rPr>
                <w:rFonts w:cs="Arial"/>
                <w:bCs/>
                <w:sz w:val="16"/>
                <w:szCs w:val="16"/>
                <w:lang w:val="es-PE"/>
              </w:rPr>
            </w:pPr>
            <w:r w:rsidRPr="00E17E22">
              <w:rPr>
                <w:rFonts w:cs="Arial"/>
                <w:bCs/>
                <w:sz w:val="16"/>
                <w:szCs w:val="16"/>
                <w:lang w:val="es-PE"/>
              </w:rPr>
              <w:t>El evento casi nunca ha ocurrido en la industria.</w:t>
            </w:r>
          </w:p>
        </w:tc>
      </w:tr>
      <w:tr w:rsidR="00E17E22" w:rsidRPr="00E17E22" w14:paraId="71D3922A" w14:textId="77777777" w:rsidTr="00E003E7">
        <w:trPr>
          <w:trHeight w:val="282"/>
        </w:trPr>
        <w:tc>
          <w:tcPr>
            <w:tcW w:w="1247" w:type="pct"/>
            <w:vMerge w:val="restart"/>
            <w:hideMark/>
          </w:tcPr>
          <w:p w14:paraId="392B3407" w14:textId="77777777" w:rsidR="00E17E22" w:rsidRPr="00E17E22" w:rsidRDefault="00E17E22" w:rsidP="00E17E22">
            <w:pPr>
              <w:jc w:val="center"/>
              <w:rPr>
                <w:rFonts w:cs="Arial"/>
                <w:bCs/>
                <w:sz w:val="16"/>
                <w:szCs w:val="16"/>
                <w:lang w:val="es-PE"/>
              </w:rPr>
            </w:pPr>
            <w:r w:rsidRPr="00E17E22">
              <w:rPr>
                <w:rFonts w:cs="Arial"/>
                <w:bCs/>
                <w:sz w:val="16"/>
                <w:szCs w:val="16"/>
                <w:lang w:val="es-PE"/>
              </w:rPr>
              <w:t>Poco probable</w:t>
            </w:r>
          </w:p>
        </w:tc>
        <w:tc>
          <w:tcPr>
            <w:tcW w:w="600" w:type="pct"/>
            <w:vMerge w:val="restart"/>
            <w:hideMark/>
          </w:tcPr>
          <w:p w14:paraId="4977D146" w14:textId="77777777" w:rsidR="00E17E22" w:rsidRPr="00E17E22" w:rsidRDefault="00E17E22" w:rsidP="00E17E22">
            <w:pPr>
              <w:jc w:val="center"/>
              <w:rPr>
                <w:rFonts w:cs="Arial"/>
                <w:bCs/>
                <w:sz w:val="16"/>
                <w:szCs w:val="16"/>
                <w:lang w:val="es-PE"/>
              </w:rPr>
            </w:pPr>
            <w:r w:rsidRPr="00E17E22">
              <w:rPr>
                <w:rFonts w:cs="Arial"/>
                <w:bCs/>
                <w:sz w:val="16"/>
                <w:szCs w:val="16"/>
                <w:lang w:val="es-PE"/>
              </w:rPr>
              <w:t>2</w:t>
            </w:r>
          </w:p>
        </w:tc>
        <w:tc>
          <w:tcPr>
            <w:tcW w:w="1188" w:type="pct"/>
            <w:vMerge w:val="restart"/>
            <w:hideMark/>
          </w:tcPr>
          <w:p w14:paraId="14A45761" w14:textId="77777777" w:rsidR="00E17E22" w:rsidRPr="00E17E22" w:rsidRDefault="00E17E22" w:rsidP="00E17E22">
            <w:pPr>
              <w:jc w:val="center"/>
              <w:rPr>
                <w:rFonts w:cs="Arial"/>
                <w:bCs/>
                <w:sz w:val="16"/>
                <w:szCs w:val="16"/>
                <w:lang w:val="es-PE"/>
              </w:rPr>
            </w:pPr>
            <w:r w:rsidRPr="00E17E22">
              <w:rPr>
                <w:rFonts w:cs="Arial"/>
                <w:bCs/>
                <w:sz w:val="16"/>
                <w:szCs w:val="16"/>
                <w:lang w:val="es-PE"/>
              </w:rPr>
              <w:t>10-30%</w:t>
            </w:r>
          </w:p>
        </w:tc>
        <w:tc>
          <w:tcPr>
            <w:tcW w:w="1964" w:type="pct"/>
            <w:hideMark/>
          </w:tcPr>
          <w:p w14:paraId="7FB8DBC2" w14:textId="77777777" w:rsidR="00E17E22" w:rsidRPr="00E17E22" w:rsidRDefault="00E17E22" w:rsidP="007A6498">
            <w:pPr>
              <w:rPr>
                <w:rFonts w:cs="Arial"/>
                <w:bCs/>
                <w:sz w:val="16"/>
                <w:szCs w:val="16"/>
                <w:lang w:val="es-PE"/>
              </w:rPr>
            </w:pPr>
            <w:r w:rsidRPr="00E17E22">
              <w:rPr>
                <w:rFonts w:cs="Arial"/>
                <w:bCs/>
                <w:sz w:val="16"/>
                <w:szCs w:val="16"/>
                <w:lang w:val="es-PE"/>
              </w:rPr>
              <w:t>El evento ha ocurrido en algún otro lado.</w:t>
            </w:r>
          </w:p>
        </w:tc>
      </w:tr>
      <w:tr w:rsidR="00E17E22" w:rsidRPr="00E17E22" w14:paraId="33E4A1A9" w14:textId="77777777" w:rsidTr="00E003E7">
        <w:trPr>
          <w:trHeight w:val="289"/>
        </w:trPr>
        <w:tc>
          <w:tcPr>
            <w:tcW w:w="1247" w:type="pct"/>
            <w:vMerge/>
            <w:hideMark/>
          </w:tcPr>
          <w:p w14:paraId="5C9B5CA7" w14:textId="77777777" w:rsidR="00E17E22" w:rsidRPr="00E17E22" w:rsidRDefault="00E17E22" w:rsidP="00E17E22">
            <w:pPr>
              <w:jc w:val="center"/>
              <w:rPr>
                <w:rFonts w:cs="Arial"/>
                <w:bCs/>
                <w:sz w:val="16"/>
                <w:szCs w:val="16"/>
                <w:lang w:val="es-PE"/>
              </w:rPr>
            </w:pPr>
          </w:p>
        </w:tc>
        <w:tc>
          <w:tcPr>
            <w:tcW w:w="600" w:type="pct"/>
            <w:vMerge/>
            <w:hideMark/>
          </w:tcPr>
          <w:p w14:paraId="4F3E5533" w14:textId="77777777" w:rsidR="00E17E22" w:rsidRPr="00E17E22" w:rsidRDefault="00E17E22" w:rsidP="00E17E22">
            <w:pPr>
              <w:jc w:val="center"/>
              <w:rPr>
                <w:rFonts w:cs="Arial"/>
                <w:bCs/>
                <w:sz w:val="16"/>
                <w:szCs w:val="16"/>
                <w:lang w:val="es-PE"/>
              </w:rPr>
            </w:pPr>
          </w:p>
        </w:tc>
        <w:tc>
          <w:tcPr>
            <w:tcW w:w="1188" w:type="pct"/>
            <w:vMerge/>
            <w:hideMark/>
          </w:tcPr>
          <w:p w14:paraId="255759E6" w14:textId="77777777" w:rsidR="00E17E22" w:rsidRPr="00E17E22" w:rsidRDefault="00E17E22" w:rsidP="00E17E22">
            <w:pPr>
              <w:jc w:val="center"/>
              <w:rPr>
                <w:rFonts w:cs="Arial"/>
                <w:bCs/>
                <w:sz w:val="16"/>
                <w:szCs w:val="16"/>
                <w:lang w:val="es-PE"/>
              </w:rPr>
            </w:pPr>
          </w:p>
        </w:tc>
        <w:tc>
          <w:tcPr>
            <w:tcW w:w="1964" w:type="pct"/>
            <w:hideMark/>
          </w:tcPr>
          <w:p w14:paraId="23209443" w14:textId="77777777" w:rsidR="00E17E22" w:rsidRPr="00E17E22" w:rsidRDefault="00E17E22" w:rsidP="007A6498">
            <w:pPr>
              <w:rPr>
                <w:rFonts w:cs="Arial"/>
                <w:bCs/>
                <w:sz w:val="16"/>
                <w:szCs w:val="16"/>
                <w:lang w:val="es-PE"/>
              </w:rPr>
            </w:pPr>
            <w:r w:rsidRPr="00E17E22">
              <w:rPr>
                <w:rFonts w:cs="Arial"/>
                <w:bCs/>
                <w:sz w:val="16"/>
                <w:szCs w:val="16"/>
                <w:lang w:val="es-PE"/>
              </w:rPr>
              <w:t>El evento ocurre cada 10 años.</w:t>
            </w:r>
          </w:p>
        </w:tc>
      </w:tr>
      <w:tr w:rsidR="00E17E22" w:rsidRPr="00E17E22" w14:paraId="3610B2BB" w14:textId="77777777" w:rsidTr="00E003E7">
        <w:trPr>
          <w:trHeight w:val="427"/>
        </w:trPr>
        <w:tc>
          <w:tcPr>
            <w:tcW w:w="1247" w:type="pct"/>
            <w:vMerge w:val="restart"/>
            <w:hideMark/>
          </w:tcPr>
          <w:p w14:paraId="651AA9A2" w14:textId="77777777" w:rsidR="00E17E22" w:rsidRPr="00E17E22" w:rsidRDefault="00E17E22" w:rsidP="00E17E22">
            <w:pPr>
              <w:jc w:val="center"/>
              <w:rPr>
                <w:rFonts w:cs="Arial"/>
                <w:bCs/>
                <w:sz w:val="16"/>
                <w:szCs w:val="16"/>
                <w:lang w:val="es-PE"/>
              </w:rPr>
            </w:pPr>
            <w:r w:rsidRPr="00E17E22">
              <w:rPr>
                <w:rFonts w:cs="Arial"/>
                <w:bCs/>
                <w:sz w:val="16"/>
                <w:szCs w:val="16"/>
                <w:lang w:val="es-PE"/>
              </w:rPr>
              <w:t>Posible</w:t>
            </w:r>
          </w:p>
        </w:tc>
        <w:tc>
          <w:tcPr>
            <w:tcW w:w="600" w:type="pct"/>
            <w:vMerge w:val="restart"/>
            <w:hideMark/>
          </w:tcPr>
          <w:p w14:paraId="4AEA9281" w14:textId="77777777" w:rsidR="00E17E22" w:rsidRPr="00E17E22" w:rsidRDefault="00E17E22" w:rsidP="00E17E22">
            <w:pPr>
              <w:jc w:val="center"/>
              <w:rPr>
                <w:rFonts w:cs="Arial"/>
                <w:bCs/>
                <w:sz w:val="16"/>
                <w:szCs w:val="16"/>
                <w:lang w:val="es-PE"/>
              </w:rPr>
            </w:pPr>
            <w:r w:rsidRPr="00E17E22">
              <w:rPr>
                <w:rFonts w:cs="Arial"/>
                <w:bCs/>
                <w:sz w:val="16"/>
                <w:szCs w:val="16"/>
                <w:lang w:val="es-PE"/>
              </w:rPr>
              <w:t>3</w:t>
            </w:r>
          </w:p>
        </w:tc>
        <w:tc>
          <w:tcPr>
            <w:tcW w:w="1188" w:type="pct"/>
            <w:vMerge w:val="restart"/>
            <w:hideMark/>
          </w:tcPr>
          <w:p w14:paraId="240332DC" w14:textId="77777777" w:rsidR="00E17E22" w:rsidRPr="00E17E22" w:rsidRDefault="00E17E22" w:rsidP="00E17E22">
            <w:pPr>
              <w:jc w:val="center"/>
              <w:rPr>
                <w:rFonts w:cs="Arial"/>
                <w:bCs/>
                <w:sz w:val="16"/>
                <w:szCs w:val="16"/>
                <w:lang w:val="es-PE"/>
              </w:rPr>
            </w:pPr>
            <w:r w:rsidRPr="00E17E22">
              <w:rPr>
                <w:rFonts w:cs="Arial"/>
                <w:bCs/>
                <w:sz w:val="16"/>
                <w:szCs w:val="16"/>
                <w:lang w:val="es-PE"/>
              </w:rPr>
              <w:t>30-60%</w:t>
            </w:r>
          </w:p>
        </w:tc>
        <w:tc>
          <w:tcPr>
            <w:tcW w:w="1964" w:type="pct"/>
            <w:hideMark/>
          </w:tcPr>
          <w:p w14:paraId="29C2ED27" w14:textId="77777777" w:rsidR="00E17E22" w:rsidRPr="00E17E22" w:rsidRDefault="00E17E22" w:rsidP="007A6498">
            <w:pPr>
              <w:rPr>
                <w:rFonts w:cs="Arial"/>
                <w:bCs/>
                <w:sz w:val="16"/>
                <w:szCs w:val="16"/>
                <w:lang w:val="es-PE"/>
              </w:rPr>
            </w:pPr>
            <w:r w:rsidRPr="00E17E22">
              <w:rPr>
                <w:rFonts w:cs="Arial"/>
                <w:bCs/>
                <w:sz w:val="16"/>
                <w:szCs w:val="16"/>
                <w:lang w:val="es-PE"/>
              </w:rPr>
              <w:t>El evento podría ocurrir bajo ciertas circunstancias.</w:t>
            </w:r>
          </w:p>
        </w:tc>
      </w:tr>
      <w:tr w:rsidR="00E17E22" w:rsidRPr="00E17E22" w14:paraId="1BECB02C" w14:textId="77777777" w:rsidTr="00E003E7">
        <w:trPr>
          <w:trHeight w:val="289"/>
        </w:trPr>
        <w:tc>
          <w:tcPr>
            <w:tcW w:w="1247" w:type="pct"/>
            <w:vMerge/>
            <w:hideMark/>
          </w:tcPr>
          <w:p w14:paraId="39A5874D" w14:textId="77777777" w:rsidR="00E17E22" w:rsidRPr="00E17E22" w:rsidRDefault="00E17E22" w:rsidP="00E17E22">
            <w:pPr>
              <w:jc w:val="center"/>
              <w:rPr>
                <w:rFonts w:cs="Arial"/>
                <w:bCs/>
                <w:sz w:val="16"/>
                <w:szCs w:val="16"/>
                <w:lang w:val="es-PE"/>
              </w:rPr>
            </w:pPr>
          </w:p>
        </w:tc>
        <w:tc>
          <w:tcPr>
            <w:tcW w:w="600" w:type="pct"/>
            <w:vMerge/>
            <w:hideMark/>
          </w:tcPr>
          <w:p w14:paraId="1E4466DF" w14:textId="77777777" w:rsidR="00E17E22" w:rsidRPr="00E17E22" w:rsidRDefault="00E17E22" w:rsidP="00E17E22">
            <w:pPr>
              <w:jc w:val="center"/>
              <w:rPr>
                <w:rFonts w:cs="Arial"/>
                <w:bCs/>
                <w:sz w:val="16"/>
                <w:szCs w:val="16"/>
                <w:lang w:val="es-PE"/>
              </w:rPr>
            </w:pPr>
          </w:p>
        </w:tc>
        <w:tc>
          <w:tcPr>
            <w:tcW w:w="1188" w:type="pct"/>
            <w:vMerge/>
            <w:hideMark/>
          </w:tcPr>
          <w:p w14:paraId="412B40F1" w14:textId="77777777" w:rsidR="00E17E22" w:rsidRPr="00E17E22" w:rsidRDefault="00E17E22" w:rsidP="00E17E22">
            <w:pPr>
              <w:jc w:val="center"/>
              <w:rPr>
                <w:rFonts w:cs="Arial"/>
                <w:bCs/>
                <w:sz w:val="16"/>
                <w:szCs w:val="16"/>
                <w:lang w:val="es-PE"/>
              </w:rPr>
            </w:pPr>
          </w:p>
        </w:tc>
        <w:tc>
          <w:tcPr>
            <w:tcW w:w="1964" w:type="pct"/>
            <w:hideMark/>
          </w:tcPr>
          <w:p w14:paraId="336745C7" w14:textId="77777777" w:rsidR="00E17E22" w:rsidRPr="00E17E22" w:rsidRDefault="00E17E22" w:rsidP="007A6498">
            <w:pPr>
              <w:rPr>
                <w:rFonts w:cs="Arial"/>
                <w:bCs/>
                <w:sz w:val="16"/>
                <w:szCs w:val="16"/>
                <w:lang w:val="es-PE"/>
              </w:rPr>
            </w:pPr>
            <w:r w:rsidRPr="00E17E22">
              <w:rPr>
                <w:rFonts w:cs="Arial"/>
                <w:bCs/>
                <w:sz w:val="16"/>
                <w:szCs w:val="16"/>
                <w:lang w:val="es-PE"/>
              </w:rPr>
              <w:t>El evento ocurre cada año.</w:t>
            </w:r>
          </w:p>
        </w:tc>
      </w:tr>
      <w:tr w:rsidR="00E17E22" w:rsidRPr="00E17E22" w14:paraId="546CCEAB" w14:textId="77777777" w:rsidTr="00E003E7">
        <w:trPr>
          <w:trHeight w:val="282"/>
        </w:trPr>
        <w:tc>
          <w:tcPr>
            <w:tcW w:w="1247" w:type="pct"/>
            <w:vMerge w:val="restart"/>
            <w:hideMark/>
          </w:tcPr>
          <w:p w14:paraId="622F4965" w14:textId="77777777" w:rsidR="00E17E22" w:rsidRPr="00E17E22" w:rsidRDefault="00E17E22" w:rsidP="00E17E22">
            <w:pPr>
              <w:jc w:val="center"/>
              <w:rPr>
                <w:rFonts w:cs="Arial"/>
                <w:bCs/>
                <w:sz w:val="16"/>
                <w:szCs w:val="16"/>
                <w:lang w:val="es-PE"/>
              </w:rPr>
            </w:pPr>
            <w:r w:rsidRPr="00E17E22">
              <w:rPr>
                <w:rFonts w:cs="Arial"/>
                <w:bCs/>
                <w:sz w:val="16"/>
                <w:szCs w:val="16"/>
                <w:lang w:val="es-PE"/>
              </w:rPr>
              <w:t>Probable</w:t>
            </w:r>
          </w:p>
        </w:tc>
        <w:tc>
          <w:tcPr>
            <w:tcW w:w="600" w:type="pct"/>
            <w:vMerge w:val="restart"/>
            <w:hideMark/>
          </w:tcPr>
          <w:p w14:paraId="4B1F977C" w14:textId="77777777" w:rsidR="00E17E22" w:rsidRPr="00E17E22" w:rsidRDefault="00E17E22" w:rsidP="00E17E22">
            <w:pPr>
              <w:jc w:val="center"/>
              <w:rPr>
                <w:rFonts w:cs="Arial"/>
                <w:bCs/>
                <w:sz w:val="16"/>
                <w:szCs w:val="16"/>
                <w:lang w:val="es-PE"/>
              </w:rPr>
            </w:pPr>
            <w:r w:rsidRPr="00E17E22">
              <w:rPr>
                <w:rFonts w:cs="Arial"/>
                <w:bCs/>
                <w:sz w:val="16"/>
                <w:szCs w:val="16"/>
                <w:lang w:val="es-PE"/>
              </w:rPr>
              <w:t>4</w:t>
            </w:r>
          </w:p>
        </w:tc>
        <w:tc>
          <w:tcPr>
            <w:tcW w:w="1188" w:type="pct"/>
            <w:vMerge w:val="restart"/>
            <w:hideMark/>
          </w:tcPr>
          <w:p w14:paraId="16034A30" w14:textId="77777777" w:rsidR="00E17E22" w:rsidRPr="00E17E22" w:rsidRDefault="00E17E22" w:rsidP="00E17E22">
            <w:pPr>
              <w:jc w:val="center"/>
              <w:rPr>
                <w:rFonts w:cs="Arial"/>
                <w:bCs/>
                <w:sz w:val="16"/>
                <w:szCs w:val="16"/>
                <w:lang w:val="es-PE"/>
              </w:rPr>
            </w:pPr>
            <w:r w:rsidRPr="00E17E22">
              <w:rPr>
                <w:rFonts w:cs="Arial"/>
                <w:bCs/>
                <w:sz w:val="16"/>
                <w:szCs w:val="16"/>
                <w:lang w:val="es-PE"/>
              </w:rPr>
              <w:t>60-90%</w:t>
            </w:r>
          </w:p>
        </w:tc>
        <w:tc>
          <w:tcPr>
            <w:tcW w:w="1964" w:type="pct"/>
            <w:hideMark/>
          </w:tcPr>
          <w:p w14:paraId="1741DA9F" w14:textId="77777777" w:rsidR="00E17E22" w:rsidRPr="00E17E22" w:rsidRDefault="00E17E22" w:rsidP="007A6498">
            <w:pPr>
              <w:rPr>
                <w:rFonts w:cs="Arial"/>
                <w:bCs/>
                <w:sz w:val="16"/>
                <w:szCs w:val="16"/>
                <w:lang w:val="es-PE"/>
              </w:rPr>
            </w:pPr>
            <w:r w:rsidRPr="00E17E22">
              <w:rPr>
                <w:rFonts w:cs="Arial"/>
                <w:bCs/>
                <w:sz w:val="16"/>
                <w:szCs w:val="16"/>
                <w:lang w:val="es-PE"/>
              </w:rPr>
              <w:t>Se espera que el evento ocurra.</w:t>
            </w:r>
          </w:p>
        </w:tc>
      </w:tr>
      <w:tr w:rsidR="00E17E22" w:rsidRPr="00E17E22" w14:paraId="130A477C" w14:textId="77777777" w:rsidTr="00E003E7">
        <w:trPr>
          <w:trHeight w:val="289"/>
        </w:trPr>
        <w:tc>
          <w:tcPr>
            <w:tcW w:w="1247" w:type="pct"/>
            <w:vMerge/>
            <w:hideMark/>
          </w:tcPr>
          <w:p w14:paraId="6D4145D8" w14:textId="77777777" w:rsidR="00E17E22" w:rsidRPr="00E17E22" w:rsidRDefault="00E17E22" w:rsidP="00E17E22">
            <w:pPr>
              <w:jc w:val="center"/>
              <w:rPr>
                <w:rFonts w:cs="Arial"/>
                <w:bCs/>
                <w:sz w:val="16"/>
                <w:szCs w:val="16"/>
                <w:lang w:val="es-PE"/>
              </w:rPr>
            </w:pPr>
          </w:p>
        </w:tc>
        <w:tc>
          <w:tcPr>
            <w:tcW w:w="600" w:type="pct"/>
            <w:vMerge/>
            <w:hideMark/>
          </w:tcPr>
          <w:p w14:paraId="7C21537F" w14:textId="77777777" w:rsidR="00E17E22" w:rsidRPr="00E17E22" w:rsidRDefault="00E17E22" w:rsidP="00E17E22">
            <w:pPr>
              <w:jc w:val="center"/>
              <w:rPr>
                <w:rFonts w:cs="Arial"/>
                <w:bCs/>
                <w:sz w:val="16"/>
                <w:szCs w:val="16"/>
                <w:lang w:val="es-PE"/>
              </w:rPr>
            </w:pPr>
          </w:p>
        </w:tc>
        <w:tc>
          <w:tcPr>
            <w:tcW w:w="1188" w:type="pct"/>
            <w:vMerge/>
            <w:hideMark/>
          </w:tcPr>
          <w:p w14:paraId="258D1BDC" w14:textId="77777777" w:rsidR="00E17E22" w:rsidRPr="00E17E22" w:rsidRDefault="00E17E22" w:rsidP="00E17E22">
            <w:pPr>
              <w:jc w:val="center"/>
              <w:rPr>
                <w:rFonts w:cs="Arial"/>
                <w:bCs/>
                <w:sz w:val="16"/>
                <w:szCs w:val="16"/>
                <w:lang w:val="es-PE"/>
              </w:rPr>
            </w:pPr>
          </w:p>
        </w:tc>
        <w:tc>
          <w:tcPr>
            <w:tcW w:w="1964" w:type="pct"/>
            <w:hideMark/>
          </w:tcPr>
          <w:p w14:paraId="31728FFA" w14:textId="77777777" w:rsidR="00E17E22" w:rsidRPr="00E17E22" w:rsidRDefault="00E17E22" w:rsidP="007A6498">
            <w:pPr>
              <w:rPr>
                <w:rFonts w:cs="Arial"/>
                <w:bCs/>
                <w:sz w:val="16"/>
                <w:szCs w:val="16"/>
                <w:lang w:val="es-PE"/>
              </w:rPr>
            </w:pPr>
            <w:r w:rsidRPr="00E17E22">
              <w:rPr>
                <w:rFonts w:cs="Arial"/>
                <w:bCs/>
                <w:sz w:val="16"/>
                <w:szCs w:val="16"/>
                <w:lang w:val="es-PE"/>
              </w:rPr>
              <w:t>El evento ocurre cada semana o mes.</w:t>
            </w:r>
          </w:p>
        </w:tc>
      </w:tr>
      <w:tr w:rsidR="00E17E22" w:rsidRPr="00E17E22" w14:paraId="59CA08B0" w14:textId="77777777" w:rsidTr="00E003E7">
        <w:trPr>
          <w:trHeight w:val="152"/>
        </w:trPr>
        <w:tc>
          <w:tcPr>
            <w:tcW w:w="1247" w:type="pct"/>
            <w:vMerge w:val="restart"/>
            <w:hideMark/>
          </w:tcPr>
          <w:p w14:paraId="0C651579" w14:textId="77777777" w:rsidR="00E17E22" w:rsidRPr="00E17E22" w:rsidRDefault="00E17E22" w:rsidP="00E17E22">
            <w:pPr>
              <w:jc w:val="center"/>
              <w:rPr>
                <w:rFonts w:cs="Arial"/>
                <w:bCs/>
                <w:sz w:val="16"/>
                <w:szCs w:val="16"/>
                <w:lang w:val="es-PE"/>
              </w:rPr>
            </w:pPr>
            <w:r w:rsidRPr="00E17E22">
              <w:rPr>
                <w:rFonts w:cs="Arial"/>
                <w:bCs/>
                <w:sz w:val="16"/>
                <w:szCs w:val="16"/>
                <w:lang w:val="es-PE"/>
              </w:rPr>
              <w:t>Casi seguro</w:t>
            </w:r>
          </w:p>
        </w:tc>
        <w:tc>
          <w:tcPr>
            <w:tcW w:w="600" w:type="pct"/>
            <w:vMerge w:val="restart"/>
            <w:hideMark/>
          </w:tcPr>
          <w:p w14:paraId="1CF589FE" w14:textId="77777777" w:rsidR="00E17E22" w:rsidRPr="00E17E22" w:rsidRDefault="00E17E22" w:rsidP="00E17E22">
            <w:pPr>
              <w:jc w:val="center"/>
              <w:rPr>
                <w:rFonts w:cs="Arial"/>
                <w:bCs/>
                <w:sz w:val="16"/>
                <w:szCs w:val="16"/>
                <w:lang w:val="es-PE"/>
              </w:rPr>
            </w:pPr>
            <w:r w:rsidRPr="00E17E22">
              <w:rPr>
                <w:rFonts w:cs="Arial"/>
                <w:bCs/>
                <w:sz w:val="16"/>
                <w:szCs w:val="16"/>
                <w:lang w:val="es-PE"/>
              </w:rPr>
              <w:t>5</w:t>
            </w:r>
          </w:p>
        </w:tc>
        <w:tc>
          <w:tcPr>
            <w:tcW w:w="1188" w:type="pct"/>
            <w:vMerge w:val="restart"/>
            <w:hideMark/>
          </w:tcPr>
          <w:p w14:paraId="12BB903F" w14:textId="77777777" w:rsidR="00E17E22" w:rsidRPr="00E17E22" w:rsidRDefault="00E17E22" w:rsidP="00E17E22">
            <w:pPr>
              <w:jc w:val="center"/>
              <w:rPr>
                <w:rFonts w:cs="Arial"/>
                <w:bCs/>
                <w:sz w:val="16"/>
                <w:szCs w:val="16"/>
                <w:lang w:val="es-PE"/>
              </w:rPr>
            </w:pPr>
            <w:r w:rsidRPr="00E17E22">
              <w:rPr>
                <w:rFonts w:cs="Arial"/>
                <w:bCs/>
                <w:sz w:val="16"/>
                <w:szCs w:val="16"/>
                <w:lang w:val="es-PE"/>
              </w:rPr>
              <w:t>&gt;90%</w:t>
            </w:r>
          </w:p>
        </w:tc>
        <w:tc>
          <w:tcPr>
            <w:tcW w:w="1964" w:type="pct"/>
            <w:hideMark/>
          </w:tcPr>
          <w:p w14:paraId="4099727D" w14:textId="77777777" w:rsidR="00E17E22" w:rsidRPr="00E17E22" w:rsidRDefault="00E17E22" w:rsidP="007A6498">
            <w:pPr>
              <w:rPr>
                <w:rFonts w:cs="Arial"/>
                <w:bCs/>
                <w:sz w:val="16"/>
                <w:szCs w:val="16"/>
                <w:lang w:val="es-PE"/>
              </w:rPr>
            </w:pPr>
            <w:r w:rsidRPr="00E17E22">
              <w:rPr>
                <w:rFonts w:cs="Arial"/>
                <w:bCs/>
                <w:sz w:val="16"/>
                <w:szCs w:val="16"/>
                <w:lang w:val="es-PE"/>
              </w:rPr>
              <w:t>El evento ocurrirá.</w:t>
            </w:r>
          </w:p>
        </w:tc>
      </w:tr>
      <w:tr w:rsidR="00E17E22" w:rsidRPr="00E17E22" w14:paraId="34AAF135" w14:textId="77777777" w:rsidTr="00E003E7">
        <w:trPr>
          <w:trHeight w:val="289"/>
        </w:trPr>
        <w:tc>
          <w:tcPr>
            <w:tcW w:w="1247" w:type="pct"/>
            <w:vMerge/>
            <w:hideMark/>
          </w:tcPr>
          <w:p w14:paraId="36BC3BA1" w14:textId="77777777" w:rsidR="00E17E22" w:rsidRPr="00E17E22" w:rsidRDefault="00E17E22" w:rsidP="00E17E22">
            <w:pPr>
              <w:jc w:val="center"/>
              <w:rPr>
                <w:rFonts w:cs="Arial"/>
                <w:bCs/>
                <w:sz w:val="16"/>
                <w:szCs w:val="16"/>
                <w:lang w:val="es-PE"/>
              </w:rPr>
            </w:pPr>
          </w:p>
        </w:tc>
        <w:tc>
          <w:tcPr>
            <w:tcW w:w="600" w:type="pct"/>
            <w:vMerge/>
            <w:hideMark/>
          </w:tcPr>
          <w:p w14:paraId="6E485458" w14:textId="77777777" w:rsidR="00E17E22" w:rsidRPr="00E17E22" w:rsidRDefault="00E17E22" w:rsidP="00E17E22">
            <w:pPr>
              <w:jc w:val="center"/>
              <w:rPr>
                <w:rFonts w:cs="Arial"/>
                <w:bCs/>
                <w:sz w:val="16"/>
                <w:szCs w:val="16"/>
                <w:lang w:val="es-PE"/>
              </w:rPr>
            </w:pPr>
          </w:p>
        </w:tc>
        <w:tc>
          <w:tcPr>
            <w:tcW w:w="1188" w:type="pct"/>
            <w:vMerge/>
            <w:hideMark/>
          </w:tcPr>
          <w:p w14:paraId="67D8B166" w14:textId="77777777" w:rsidR="00E17E22" w:rsidRPr="00E17E22" w:rsidRDefault="00E17E22" w:rsidP="00E17E22">
            <w:pPr>
              <w:jc w:val="center"/>
              <w:rPr>
                <w:rFonts w:cs="Arial"/>
                <w:bCs/>
                <w:sz w:val="16"/>
                <w:szCs w:val="16"/>
                <w:lang w:val="es-PE"/>
              </w:rPr>
            </w:pPr>
          </w:p>
        </w:tc>
        <w:tc>
          <w:tcPr>
            <w:tcW w:w="1964" w:type="pct"/>
            <w:hideMark/>
          </w:tcPr>
          <w:p w14:paraId="7F1A7296" w14:textId="77777777" w:rsidR="00E17E22" w:rsidRPr="00E17E22" w:rsidRDefault="00E17E22" w:rsidP="007A6498">
            <w:pPr>
              <w:rPr>
                <w:rFonts w:cs="Arial"/>
                <w:bCs/>
                <w:sz w:val="16"/>
                <w:szCs w:val="16"/>
                <w:lang w:val="es-PE"/>
              </w:rPr>
            </w:pPr>
            <w:r w:rsidRPr="00E17E22">
              <w:rPr>
                <w:rFonts w:cs="Arial"/>
                <w:bCs/>
                <w:sz w:val="16"/>
                <w:szCs w:val="16"/>
                <w:lang w:val="es-PE"/>
              </w:rPr>
              <w:t>El evento ocurre a diario.</w:t>
            </w:r>
          </w:p>
        </w:tc>
      </w:tr>
    </w:tbl>
    <w:p w14:paraId="46BC9748" w14:textId="77777777" w:rsidR="0023521C" w:rsidRDefault="0023521C" w:rsidP="0023521C">
      <w:pPr>
        <w:jc w:val="both"/>
        <w:rPr>
          <w:rFonts w:ascii="Arial" w:hAnsi="Arial" w:cs="Arial"/>
          <w:bCs/>
          <w:sz w:val="22"/>
          <w:szCs w:val="22"/>
          <w:lang w:val="es-PE"/>
        </w:rPr>
      </w:pPr>
      <w:r w:rsidRPr="00550212">
        <w:rPr>
          <w:rFonts w:ascii="Arial" w:hAnsi="Arial" w:cs="Arial"/>
          <w:bCs/>
          <w:sz w:val="22"/>
          <w:szCs w:val="22"/>
          <w:lang w:val="es-PE"/>
        </w:rPr>
        <w:t xml:space="preserve">Fuente: </w:t>
      </w:r>
      <w:r w:rsidRPr="007B488A">
        <w:rPr>
          <w:rFonts w:ascii="Arial" w:hAnsi="Arial" w:cs="Arial"/>
          <w:bCs/>
          <w:sz w:val="22"/>
          <w:szCs w:val="22"/>
          <w:lang w:val="es-PE"/>
        </w:rPr>
        <w:t>Matriz de Análisis Riesgos a la Biodiversidad</w:t>
      </w:r>
      <w:r>
        <w:rPr>
          <w:rFonts w:ascii="Arial" w:hAnsi="Arial" w:cs="Arial"/>
          <w:bCs/>
          <w:sz w:val="22"/>
          <w:szCs w:val="22"/>
          <w:lang w:val="es-PE"/>
        </w:rPr>
        <w:t xml:space="preserve"> (BRAT</w:t>
      </w:r>
      <w:r w:rsidRPr="00550212">
        <w:rPr>
          <w:rFonts w:ascii="Arial" w:hAnsi="Arial" w:cs="Arial"/>
          <w:bCs/>
          <w:sz w:val="22"/>
          <w:szCs w:val="22"/>
          <w:lang w:val="es-PE"/>
        </w:rPr>
        <w:t xml:space="preserve"> </w:t>
      </w:r>
      <w:r>
        <w:rPr>
          <w:rFonts w:ascii="Arial" w:hAnsi="Arial" w:cs="Arial"/>
          <w:bCs/>
          <w:sz w:val="22"/>
          <w:szCs w:val="22"/>
          <w:lang w:val="es-PE"/>
        </w:rPr>
        <w:t xml:space="preserve">- </w:t>
      </w:r>
      <w:r w:rsidRPr="00550212">
        <w:rPr>
          <w:rFonts w:ascii="Arial" w:hAnsi="Arial" w:cs="Arial"/>
          <w:bCs/>
          <w:sz w:val="22"/>
          <w:szCs w:val="22"/>
          <w:lang w:val="es-PE"/>
        </w:rPr>
        <w:t>20</w:t>
      </w:r>
      <w:r>
        <w:rPr>
          <w:rFonts w:ascii="Arial" w:hAnsi="Arial" w:cs="Arial"/>
          <w:bCs/>
          <w:sz w:val="22"/>
          <w:szCs w:val="22"/>
          <w:lang w:val="es-PE"/>
        </w:rPr>
        <w:t>24</w:t>
      </w:r>
      <w:r w:rsidRPr="00550212">
        <w:rPr>
          <w:rFonts w:ascii="Arial" w:hAnsi="Arial" w:cs="Arial"/>
          <w:bCs/>
          <w:sz w:val="22"/>
          <w:szCs w:val="22"/>
          <w:lang w:val="es-PE"/>
        </w:rPr>
        <w:t>).</w:t>
      </w:r>
    </w:p>
    <w:p w14:paraId="28FF164B" w14:textId="77777777" w:rsidR="00E17E22" w:rsidRDefault="00E17E22" w:rsidP="00081F9E">
      <w:pPr>
        <w:jc w:val="both"/>
        <w:rPr>
          <w:rFonts w:ascii="Arial" w:hAnsi="Arial" w:cs="Arial"/>
          <w:bCs/>
          <w:sz w:val="22"/>
          <w:szCs w:val="22"/>
          <w:lang w:val="es-PE"/>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5" w:type="dxa"/>
          <w:left w:w="70" w:type="dxa"/>
          <w:bottom w:w="15" w:type="dxa"/>
          <w:right w:w="70" w:type="dxa"/>
        </w:tblCellMar>
        <w:tblLook w:val="04A0" w:firstRow="1" w:lastRow="0" w:firstColumn="1" w:lastColumn="0" w:noHBand="0" w:noVBand="1"/>
      </w:tblPr>
      <w:tblGrid>
        <w:gridCol w:w="1010"/>
        <w:gridCol w:w="1058"/>
        <w:gridCol w:w="617"/>
        <w:gridCol w:w="766"/>
        <w:gridCol w:w="641"/>
        <w:gridCol w:w="884"/>
      </w:tblGrid>
      <w:tr w:rsidR="00D41D01" w:rsidRPr="0015664C" w14:paraId="6025863B" w14:textId="77777777" w:rsidTr="00E003E7">
        <w:trPr>
          <w:trHeight w:val="192"/>
        </w:trPr>
        <w:tc>
          <w:tcPr>
            <w:tcW w:w="1015" w:type="pct"/>
            <w:vMerge w:val="restart"/>
            <w:vAlign w:val="center"/>
            <w:hideMark/>
          </w:tcPr>
          <w:p w14:paraId="2CE22C43" w14:textId="77777777" w:rsidR="0015664C" w:rsidRPr="0015664C" w:rsidRDefault="0015664C"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Probabilidad</w:t>
            </w:r>
          </w:p>
        </w:tc>
        <w:tc>
          <w:tcPr>
            <w:tcW w:w="3985" w:type="pct"/>
            <w:gridSpan w:val="5"/>
            <w:vAlign w:val="center"/>
            <w:hideMark/>
          </w:tcPr>
          <w:p w14:paraId="7BC8C474" w14:textId="77777777" w:rsidR="0015664C" w:rsidRPr="0015664C" w:rsidRDefault="0015664C"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Consecuencia</w:t>
            </w:r>
          </w:p>
        </w:tc>
      </w:tr>
      <w:tr w:rsidR="00D41D01" w:rsidRPr="0015664C" w14:paraId="10407029" w14:textId="77777777" w:rsidTr="00E003E7">
        <w:trPr>
          <w:trHeight w:val="420"/>
        </w:trPr>
        <w:tc>
          <w:tcPr>
            <w:tcW w:w="1015" w:type="pct"/>
            <w:vMerge/>
            <w:vAlign w:val="center"/>
            <w:hideMark/>
          </w:tcPr>
          <w:p w14:paraId="1A9B7B73" w14:textId="77777777" w:rsidR="00D41D01" w:rsidRPr="0015664C" w:rsidRDefault="00D41D01" w:rsidP="0015664C">
            <w:pPr>
              <w:rPr>
                <w:rFonts w:ascii="Arial" w:eastAsia="Times New Roman" w:hAnsi="Arial" w:cs="Arial"/>
                <w:b/>
                <w:bCs/>
                <w:color w:val="000000"/>
                <w:sz w:val="12"/>
                <w:szCs w:val="12"/>
                <w:lang w:val="es-PE" w:eastAsia="es-PE"/>
              </w:rPr>
            </w:pPr>
          </w:p>
        </w:tc>
        <w:tc>
          <w:tcPr>
            <w:tcW w:w="1063" w:type="pct"/>
            <w:vAlign w:val="center"/>
            <w:hideMark/>
          </w:tcPr>
          <w:p w14:paraId="690B1E03" w14:textId="7777777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1</w:t>
            </w:r>
          </w:p>
          <w:p w14:paraId="59DBA179" w14:textId="6A8B4669"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Insignificante</w:t>
            </w:r>
          </w:p>
        </w:tc>
        <w:tc>
          <w:tcPr>
            <w:tcW w:w="620" w:type="pct"/>
            <w:vAlign w:val="center"/>
            <w:hideMark/>
          </w:tcPr>
          <w:p w14:paraId="60FD12B4" w14:textId="7777777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2</w:t>
            </w:r>
          </w:p>
          <w:p w14:paraId="59CE8FB9" w14:textId="67C36B3D"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Menor</w:t>
            </w:r>
          </w:p>
        </w:tc>
        <w:tc>
          <w:tcPr>
            <w:tcW w:w="770" w:type="pct"/>
            <w:vAlign w:val="center"/>
            <w:hideMark/>
          </w:tcPr>
          <w:p w14:paraId="0EB96DA4" w14:textId="7777777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3</w:t>
            </w:r>
          </w:p>
          <w:p w14:paraId="646C9435" w14:textId="7AAFD376"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Moderada</w:t>
            </w:r>
          </w:p>
        </w:tc>
        <w:tc>
          <w:tcPr>
            <w:tcW w:w="644" w:type="pct"/>
            <w:vAlign w:val="center"/>
            <w:hideMark/>
          </w:tcPr>
          <w:p w14:paraId="48489F61" w14:textId="7777777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4</w:t>
            </w:r>
          </w:p>
          <w:p w14:paraId="347E9397" w14:textId="25172D59"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Elevada</w:t>
            </w:r>
          </w:p>
        </w:tc>
        <w:tc>
          <w:tcPr>
            <w:tcW w:w="886" w:type="pct"/>
            <w:vAlign w:val="center"/>
            <w:hideMark/>
          </w:tcPr>
          <w:p w14:paraId="452F266D" w14:textId="7777777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5</w:t>
            </w:r>
          </w:p>
          <w:p w14:paraId="76F0D5A1" w14:textId="3CE2088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Catastrófica</w:t>
            </w:r>
          </w:p>
        </w:tc>
      </w:tr>
      <w:tr w:rsidR="00D41D01" w:rsidRPr="0015664C" w14:paraId="032EE6E9" w14:textId="77777777" w:rsidTr="00E003E7">
        <w:trPr>
          <w:trHeight w:val="411"/>
        </w:trPr>
        <w:tc>
          <w:tcPr>
            <w:tcW w:w="1015" w:type="pct"/>
            <w:vAlign w:val="center"/>
            <w:hideMark/>
          </w:tcPr>
          <w:p w14:paraId="163D57E0" w14:textId="77777777" w:rsidR="001605C5" w:rsidRPr="0015664C" w:rsidRDefault="001605C5"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5</w:t>
            </w:r>
          </w:p>
          <w:p w14:paraId="0DFEB6DE" w14:textId="4A60FBB9" w:rsidR="001605C5" w:rsidRPr="0015664C" w:rsidRDefault="001605C5"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 xml:space="preserve">Casi seguro </w:t>
            </w:r>
          </w:p>
        </w:tc>
        <w:tc>
          <w:tcPr>
            <w:tcW w:w="1063" w:type="pct"/>
            <w:shd w:val="clear" w:color="000000" w:fill="FFC000"/>
            <w:vAlign w:val="center"/>
            <w:hideMark/>
          </w:tcPr>
          <w:p w14:paraId="71CCDB5D" w14:textId="77777777"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11</w:t>
            </w:r>
          </w:p>
          <w:p w14:paraId="7FBA0EDA" w14:textId="5B087878"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Regular</w:t>
            </w:r>
          </w:p>
        </w:tc>
        <w:tc>
          <w:tcPr>
            <w:tcW w:w="620" w:type="pct"/>
            <w:shd w:val="clear" w:color="000000" w:fill="FF9999"/>
            <w:vAlign w:val="center"/>
            <w:hideMark/>
          </w:tcPr>
          <w:p w14:paraId="7AC0914E" w14:textId="77777777"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16</w:t>
            </w:r>
          </w:p>
          <w:p w14:paraId="1FD8C7D8" w14:textId="489361BC"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Elevado</w:t>
            </w:r>
          </w:p>
        </w:tc>
        <w:tc>
          <w:tcPr>
            <w:tcW w:w="770" w:type="pct"/>
            <w:shd w:val="clear" w:color="000000" w:fill="FF0000"/>
            <w:vAlign w:val="center"/>
            <w:hideMark/>
          </w:tcPr>
          <w:p w14:paraId="747C917A" w14:textId="77777777"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20</w:t>
            </w:r>
          </w:p>
          <w:p w14:paraId="5A776CAE" w14:textId="69E5EB41"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Extremo</w:t>
            </w:r>
          </w:p>
        </w:tc>
        <w:tc>
          <w:tcPr>
            <w:tcW w:w="644" w:type="pct"/>
            <w:shd w:val="clear" w:color="000000" w:fill="FF0000"/>
            <w:vAlign w:val="center"/>
            <w:hideMark/>
          </w:tcPr>
          <w:p w14:paraId="5116F95A" w14:textId="77777777"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23</w:t>
            </w:r>
          </w:p>
          <w:p w14:paraId="3291266E" w14:textId="7968C84F"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Extremo</w:t>
            </w:r>
          </w:p>
        </w:tc>
        <w:tc>
          <w:tcPr>
            <w:tcW w:w="886" w:type="pct"/>
            <w:shd w:val="clear" w:color="000000" w:fill="FF0000"/>
            <w:vAlign w:val="center"/>
            <w:hideMark/>
          </w:tcPr>
          <w:p w14:paraId="5AF022CA" w14:textId="77777777"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25</w:t>
            </w:r>
          </w:p>
          <w:p w14:paraId="057C0DED" w14:textId="4973977E" w:rsidR="001605C5" w:rsidRPr="0015664C" w:rsidRDefault="001605C5"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Extremo</w:t>
            </w:r>
          </w:p>
        </w:tc>
      </w:tr>
      <w:tr w:rsidR="00D41D01" w:rsidRPr="0015664C" w14:paraId="3627C17A" w14:textId="77777777" w:rsidTr="00E003E7">
        <w:trPr>
          <w:trHeight w:val="402"/>
        </w:trPr>
        <w:tc>
          <w:tcPr>
            <w:tcW w:w="1015" w:type="pct"/>
            <w:vAlign w:val="center"/>
            <w:hideMark/>
          </w:tcPr>
          <w:p w14:paraId="7EA0CDBA" w14:textId="7777777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4</w:t>
            </w:r>
          </w:p>
          <w:p w14:paraId="0579893C" w14:textId="7A01419E"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Probable</w:t>
            </w:r>
          </w:p>
        </w:tc>
        <w:tc>
          <w:tcPr>
            <w:tcW w:w="1063" w:type="pct"/>
            <w:shd w:val="clear" w:color="000000" w:fill="FFC000"/>
            <w:vAlign w:val="center"/>
            <w:hideMark/>
          </w:tcPr>
          <w:p w14:paraId="3BF9E6F9"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7</w:t>
            </w:r>
          </w:p>
          <w:p w14:paraId="22927A8C" w14:textId="7D1EB5E5"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Regular</w:t>
            </w:r>
          </w:p>
        </w:tc>
        <w:tc>
          <w:tcPr>
            <w:tcW w:w="620" w:type="pct"/>
            <w:shd w:val="clear" w:color="000000" w:fill="FF9999"/>
            <w:vAlign w:val="center"/>
            <w:hideMark/>
          </w:tcPr>
          <w:p w14:paraId="2932E28E"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12</w:t>
            </w:r>
          </w:p>
          <w:p w14:paraId="687405BA" w14:textId="202A2134"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Elevado</w:t>
            </w:r>
          </w:p>
        </w:tc>
        <w:tc>
          <w:tcPr>
            <w:tcW w:w="770" w:type="pct"/>
            <w:shd w:val="clear" w:color="000000" w:fill="FF9999"/>
            <w:vAlign w:val="center"/>
            <w:hideMark/>
          </w:tcPr>
          <w:p w14:paraId="64C00851"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17</w:t>
            </w:r>
          </w:p>
          <w:p w14:paraId="460CAB9A" w14:textId="360BF1B4"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Elevado</w:t>
            </w:r>
          </w:p>
        </w:tc>
        <w:tc>
          <w:tcPr>
            <w:tcW w:w="644" w:type="pct"/>
            <w:shd w:val="clear" w:color="000000" w:fill="FF0000"/>
            <w:vAlign w:val="center"/>
            <w:hideMark/>
          </w:tcPr>
          <w:p w14:paraId="5B38DC73"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21</w:t>
            </w:r>
          </w:p>
          <w:p w14:paraId="6F201686" w14:textId="2F6E0E21"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Extremo</w:t>
            </w:r>
          </w:p>
        </w:tc>
        <w:tc>
          <w:tcPr>
            <w:tcW w:w="886" w:type="pct"/>
            <w:shd w:val="clear" w:color="000000" w:fill="FF0000"/>
            <w:vAlign w:val="center"/>
            <w:hideMark/>
          </w:tcPr>
          <w:p w14:paraId="042F1E6F"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24</w:t>
            </w:r>
          </w:p>
          <w:p w14:paraId="3D0CFBE1" w14:textId="1EAF47F1"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Extremo</w:t>
            </w:r>
          </w:p>
        </w:tc>
      </w:tr>
      <w:tr w:rsidR="00D41D01" w:rsidRPr="0015664C" w14:paraId="20E210CD" w14:textId="77777777" w:rsidTr="00E003E7">
        <w:trPr>
          <w:trHeight w:val="402"/>
        </w:trPr>
        <w:tc>
          <w:tcPr>
            <w:tcW w:w="1015" w:type="pct"/>
            <w:vAlign w:val="center"/>
            <w:hideMark/>
          </w:tcPr>
          <w:p w14:paraId="7A6FB8C3" w14:textId="7777777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3</w:t>
            </w:r>
          </w:p>
          <w:p w14:paraId="0B568714" w14:textId="2B101790"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Posible</w:t>
            </w:r>
          </w:p>
        </w:tc>
        <w:tc>
          <w:tcPr>
            <w:tcW w:w="1063" w:type="pct"/>
            <w:shd w:val="clear" w:color="000000" w:fill="CCFF99"/>
            <w:vAlign w:val="center"/>
            <w:hideMark/>
          </w:tcPr>
          <w:p w14:paraId="651D0EAE"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4</w:t>
            </w:r>
          </w:p>
          <w:p w14:paraId="1188D2A6" w14:textId="26C90C1E"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Bajo</w:t>
            </w:r>
          </w:p>
        </w:tc>
        <w:tc>
          <w:tcPr>
            <w:tcW w:w="620" w:type="pct"/>
            <w:shd w:val="clear" w:color="000000" w:fill="FFC000"/>
            <w:vAlign w:val="center"/>
            <w:hideMark/>
          </w:tcPr>
          <w:p w14:paraId="2CD9E9A5"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8</w:t>
            </w:r>
          </w:p>
          <w:p w14:paraId="4905EF9D" w14:textId="3EE51B7C"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Regular</w:t>
            </w:r>
          </w:p>
        </w:tc>
        <w:tc>
          <w:tcPr>
            <w:tcW w:w="770" w:type="pct"/>
            <w:shd w:val="clear" w:color="000000" w:fill="FF9999"/>
            <w:vAlign w:val="center"/>
            <w:hideMark/>
          </w:tcPr>
          <w:p w14:paraId="7A20D488"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13</w:t>
            </w:r>
          </w:p>
          <w:p w14:paraId="03C6348D" w14:textId="58865E6A"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Elevado</w:t>
            </w:r>
          </w:p>
        </w:tc>
        <w:tc>
          <w:tcPr>
            <w:tcW w:w="644" w:type="pct"/>
            <w:shd w:val="clear" w:color="000000" w:fill="FF0000"/>
            <w:vAlign w:val="center"/>
            <w:hideMark/>
          </w:tcPr>
          <w:p w14:paraId="28B6CA02"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18</w:t>
            </w:r>
          </w:p>
          <w:p w14:paraId="65DAC8E2" w14:textId="077077B6"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Extremo</w:t>
            </w:r>
          </w:p>
        </w:tc>
        <w:tc>
          <w:tcPr>
            <w:tcW w:w="886" w:type="pct"/>
            <w:shd w:val="clear" w:color="000000" w:fill="FF0000"/>
            <w:vAlign w:val="center"/>
            <w:hideMark/>
          </w:tcPr>
          <w:p w14:paraId="16F416F7"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22</w:t>
            </w:r>
          </w:p>
          <w:p w14:paraId="155960C5" w14:textId="2D21CD2F"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Extremo</w:t>
            </w:r>
          </w:p>
        </w:tc>
      </w:tr>
      <w:tr w:rsidR="00D41D01" w:rsidRPr="0015664C" w14:paraId="36C00B27" w14:textId="77777777" w:rsidTr="00E003E7">
        <w:trPr>
          <w:trHeight w:val="402"/>
        </w:trPr>
        <w:tc>
          <w:tcPr>
            <w:tcW w:w="1015" w:type="pct"/>
            <w:vAlign w:val="center"/>
            <w:hideMark/>
          </w:tcPr>
          <w:p w14:paraId="0BF1DFB1" w14:textId="7777777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2</w:t>
            </w:r>
          </w:p>
          <w:p w14:paraId="73460EBA" w14:textId="591F2E8A"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Poco probable</w:t>
            </w:r>
          </w:p>
        </w:tc>
        <w:tc>
          <w:tcPr>
            <w:tcW w:w="1063" w:type="pct"/>
            <w:shd w:val="clear" w:color="000000" w:fill="CCFF99"/>
            <w:vAlign w:val="center"/>
            <w:hideMark/>
          </w:tcPr>
          <w:p w14:paraId="28C13EE3"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2</w:t>
            </w:r>
          </w:p>
          <w:p w14:paraId="61AFFA7E" w14:textId="18965146"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Bajo</w:t>
            </w:r>
          </w:p>
        </w:tc>
        <w:tc>
          <w:tcPr>
            <w:tcW w:w="620" w:type="pct"/>
            <w:shd w:val="clear" w:color="000000" w:fill="CCFF99"/>
            <w:vAlign w:val="center"/>
            <w:hideMark/>
          </w:tcPr>
          <w:p w14:paraId="4EE0BE15"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5</w:t>
            </w:r>
          </w:p>
          <w:p w14:paraId="3729969B" w14:textId="1EE9093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Bajo</w:t>
            </w:r>
          </w:p>
        </w:tc>
        <w:tc>
          <w:tcPr>
            <w:tcW w:w="770" w:type="pct"/>
            <w:shd w:val="clear" w:color="000000" w:fill="FFC000"/>
            <w:vAlign w:val="center"/>
            <w:hideMark/>
          </w:tcPr>
          <w:p w14:paraId="2B4FF059"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9</w:t>
            </w:r>
          </w:p>
          <w:p w14:paraId="51838230" w14:textId="34C4401A"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Regular</w:t>
            </w:r>
          </w:p>
        </w:tc>
        <w:tc>
          <w:tcPr>
            <w:tcW w:w="644" w:type="pct"/>
            <w:shd w:val="clear" w:color="000000" w:fill="FF9999"/>
            <w:vAlign w:val="center"/>
            <w:hideMark/>
          </w:tcPr>
          <w:p w14:paraId="14CBF894"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14</w:t>
            </w:r>
          </w:p>
          <w:p w14:paraId="3D264906" w14:textId="700C0274"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Elevado</w:t>
            </w:r>
          </w:p>
        </w:tc>
        <w:tc>
          <w:tcPr>
            <w:tcW w:w="886" w:type="pct"/>
            <w:shd w:val="clear" w:color="000000" w:fill="FF0000"/>
            <w:vAlign w:val="center"/>
            <w:hideMark/>
          </w:tcPr>
          <w:p w14:paraId="77C8C358"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19</w:t>
            </w:r>
          </w:p>
          <w:p w14:paraId="00CC4001" w14:textId="6BFB08D1"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Extremo</w:t>
            </w:r>
          </w:p>
        </w:tc>
      </w:tr>
      <w:tr w:rsidR="00D41D01" w:rsidRPr="0015664C" w14:paraId="4B22E0F1" w14:textId="77777777" w:rsidTr="00E003E7">
        <w:trPr>
          <w:trHeight w:val="462"/>
        </w:trPr>
        <w:tc>
          <w:tcPr>
            <w:tcW w:w="1015" w:type="pct"/>
            <w:vAlign w:val="center"/>
            <w:hideMark/>
          </w:tcPr>
          <w:p w14:paraId="566D843B" w14:textId="77777777"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1</w:t>
            </w:r>
          </w:p>
          <w:p w14:paraId="17794EF0" w14:textId="4276A87F" w:rsidR="00D41D01" w:rsidRPr="0015664C" w:rsidRDefault="00D41D01" w:rsidP="0015664C">
            <w:pPr>
              <w:jc w:val="center"/>
              <w:rPr>
                <w:rFonts w:ascii="Arial" w:eastAsia="Times New Roman" w:hAnsi="Arial" w:cs="Arial"/>
                <w:b/>
                <w:bCs/>
                <w:color w:val="000000"/>
                <w:sz w:val="12"/>
                <w:szCs w:val="12"/>
                <w:lang w:val="es-PE" w:eastAsia="es-PE"/>
              </w:rPr>
            </w:pPr>
            <w:r w:rsidRPr="0015664C">
              <w:rPr>
                <w:rFonts w:ascii="Arial" w:eastAsia="Times New Roman" w:hAnsi="Arial" w:cs="Arial"/>
                <w:b/>
                <w:bCs/>
                <w:color w:val="000000"/>
                <w:sz w:val="12"/>
                <w:szCs w:val="12"/>
                <w:lang w:val="es-PE" w:eastAsia="es-PE"/>
              </w:rPr>
              <w:t>Prácticamente imposible</w:t>
            </w:r>
          </w:p>
        </w:tc>
        <w:tc>
          <w:tcPr>
            <w:tcW w:w="1063" w:type="pct"/>
            <w:shd w:val="clear" w:color="000000" w:fill="CCFF99"/>
            <w:vAlign w:val="center"/>
            <w:hideMark/>
          </w:tcPr>
          <w:p w14:paraId="3E9BF04C"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w:t>
            </w:r>
          </w:p>
          <w:p w14:paraId="23D6192B" w14:textId="7F5E79CF"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Bajo</w:t>
            </w:r>
          </w:p>
        </w:tc>
        <w:tc>
          <w:tcPr>
            <w:tcW w:w="620" w:type="pct"/>
            <w:shd w:val="clear" w:color="000000" w:fill="CCFF99"/>
            <w:vAlign w:val="center"/>
            <w:hideMark/>
          </w:tcPr>
          <w:p w14:paraId="3D218532"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3</w:t>
            </w:r>
          </w:p>
          <w:p w14:paraId="67904123" w14:textId="49FF9BD1"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Bajo</w:t>
            </w:r>
          </w:p>
        </w:tc>
        <w:tc>
          <w:tcPr>
            <w:tcW w:w="770" w:type="pct"/>
            <w:shd w:val="clear" w:color="000000" w:fill="FFC000"/>
            <w:vAlign w:val="center"/>
            <w:hideMark/>
          </w:tcPr>
          <w:p w14:paraId="7575E18D"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6</w:t>
            </w:r>
          </w:p>
          <w:p w14:paraId="241FD699" w14:textId="465ACB3E"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Regular</w:t>
            </w:r>
          </w:p>
        </w:tc>
        <w:tc>
          <w:tcPr>
            <w:tcW w:w="644" w:type="pct"/>
            <w:shd w:val="clear" w:color="000000" w:fill="FFC000"/>
            <w:vAlign w:val="center"/>
            <w:hideMark/>
          </w:tcPr>
          <w:p w14:paraId="26F916A4"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10</w:t>
            </w:r>
          </w:p>
          <w:p w14:paraId="74788139" w14:textId="3CE65B62"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Regular</w:t>
            </w:r>
          </w:p>
        </w:tc>
        <w:tc>
          <w:tcPr>
            <w:tcW w:w="886" w:type="pct"/>
            <w:shd w:val="clear" w:color="000000" w:fill="FF9999"/>
            <w:vAlign w:val="center"/>
            <w:hideMark/>
          </w:tcPr>
          <w:p w14:paraId="3C992257" w14:textId="77777777" w:rsidR="00D41D01" w:rsidRPr="0015664C" w:rsidRDefault="00D41D01" w:rsidP="0015664C">
            <w:pPr>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15</w:t>
            </w:r>
          </w:p>
          <w:p w14:paraId="4E025926" w14:textId="59C73055" w:rsidR="00D41D01" w:rsidRPr="0015664C" w:rsidRDefault="00D41D01" w:rsidP="005F62AC">
            <w:pPr>
              <w:keepNext/>
              <w:jc w:val="center"/>
              <w:rPr>
                <w:rFonts w:ascii="Arial" w:eastAsia="Times New Roman" w:hAnsi="Arial" w:cs="Arial"/>
                <w:color w:val="000000"/>
                <w:sz w:val="12"/>
                <w:szCs w:val="12"/>
                <w:lang w:val="es-PE" w:eastAsia="es-PE"/>
              </w:rPr>
            </w:pPr>
            <w:r w:rsidRPr="0015664C">
              <w:rPr>
                <w:rFonts w:ascii="Arial" w:eastAsia="Times New Roman" w:hAnsi="Arial" w:cs="Arial"/>
                <w:color w:val="000000"/>
                <w:sz w:val="12"/>
                <w:szCs w:val="12"/>
                <w:lang w:val="es-PE" w:eastAsia="es-PE"/>
              </w:rPr>
              <w:t>Elevado</w:t>
            </w:r>
          </w:p>
        </w:tc>
      </w:tr>
    </w:tbl>
    <w:p w14:paraId="734C657F" w14:textId="40B8DEFA" w:rsidR="0015664C" w:rsidRDefault="005F62AC" w:rsidP="005F62AC">
      <w:pPr>
        <w:jc w:val="both"/>
        <w:rPr>
          <w:rFonts w:ascii="Arial" w:hAnsi="Arial" w:cs="Arial"/>
          <w:bCs/>
          <w:sz w:val="22"/>
          <w:szCs w:val="22"/>
          <w:lang w:val="es-PE"/>
        </w:rPr>
      </w:pPr>
      <w:r w:rsidRPr="005F62AC">
        <w:rPr>
          <w:rFonts w:ascii="Arial" w:hAnsi="Arial" w:cs="Arial"/>
          <w:sz w:val="22"/>
          <w:szCs w:val="22"/>
        </w:rPr>
        <w:t xml:space="preserve">Figura </w:t>
      </w:r>
      <w:r w:rsidRPr="005F62AC">
        <w:rPr>
          <w:rFonts w:ascii="Arial" w:hAnsi="Arial" w:cs="Arial"/>
          <w:sz w:val="22"/>
          <w:szCs w:val="22"/>
        </w:rPr>
        <w:fldChar w:fldCharType="begin"/>
      </w:r>
      <w:r w:rsidRPr="005F62AC">
        <w:rPr>
          <w:rFonts w:ascii="Arial" w:hAnsi="Arial" w:cs="Arial"/>
          <w:sz w:val="22"/>
          <w:szCs w:val="22"/>
        </w:rPr>
        <w:instrText xml:space="preserve"> SEQ Figura \* ARABIC </w:instrText>
      </w:r>
      <w:r w:rsidRPr="005F62AC">
        <w:rPr>
          <w:rFonts w:ascii="Arial" w:hAnsi="Arial" w:cs="Arial"/>
          <w:sz w:val="22"/>
          <w:szCs w:val="22"/>
        </w:rPr>
        <w:fldChar w:fldCharType="separate"/>
      </w:r>
      <w:r w:rsidR="006511BD">
        <w:rPr>
          <w:rFonts w:ascii="Arial" w:hAnsi="Arial" w:cs="Arial"/>
          <w:noProof/>
          <w:sz w:val="22"/>
          <w:szCs w:val="22"/>
        </w:rPr>
        <w:t>3</w:t>
      </w:r>
      <w:r w:rsidRPr="005F62AC">
        <w:rPr>
          <w:rFonts w:ascii="Arial" w:hAnsi="Arial" w:cs="Arial"/>
          <w:sz w:val="22"/>
          <w:szCs w:val="22"/>
        </w:rPr>
        <w:fldChar w:fldCharType="end"/>
      </w:r>
      <w:r w:rsidRPr="005F62AC">
        <w:rPr>
          <w:rFonts w:ascii="Arial" w:hAnsi="Arial" w:cs="Arial"/>
          <w:sz w:val="22"/>
          <w:szCs w:val="22"/>
        </w:rPr>
        <w:t xml:space="preserve">. </w:t>
      </w:r>
      <w:r w:rsidRPr="005F62AC">
        <w:rPr>
          <w:rFonts w:ascii="Arial" w:hAnsi="Arial" w:cs="Arial"/>
          <w:bCs/>
          <w:sz w:val="22"/>
          <w:szCs w:val="22"/>
          <w:lang w:val="es-PE"/>
        </w:rPr>
        <w:t>Matriz de Evaluación de Riesgos</w:t>
      </w:r>
      <w:r>
        <w:rPr>
          <w:rFonts w:ascii="Arial" w:hAnsi="Arial" w:cs="Arial"/>
          <w:bCs/>
          <w:sz w:val="22"/>
          <w:szCs w:val="22"/>
          <w:lang w:val="es-PE"/>
        </w:rPr>
        <w:t xml:space="preserve">. </w:t>
      </w:r>
      <w:r w:rsidRPr="00550212">
        <w:rPr>
          <w:rFonts w:ascii="Arial" w:hAnsi="Arial" w:cs="Arial"/>
          <w:bCs/>
          <w:sz w:val="22"/>
          <w:szCs w:val="22"/>
          <w:lang w:val="es-PE"/>
        </w:rPr>
        <w:t xml:space="preserve">Fuente: </w:t>
      </w:r>
      <w:r w:rsidRPr="007B488A">
        <w:rPr>
          <w:rFonts w:ascii="Arial" w:hAnsi="Arial" w:cs="Arial"/>
          <w:bCs/>
          <w:sz w:val="22"/>
          <w:szCs w:val="22"/>
          <w:lang w:val="es-PE"/>
        </w:rPr>
        <w:t>Matriz de Análisis Riesgos a la Biodiversidad</w:t>
      </w:r>
      <w:r>
        <w:rPr>
          <w:rFonts w:ascii="Arial" w:hAnsi="Arial" w:cs="Arial"/>
          <w:bCs/>
          <w:sz w:val="22"/>
          <w:szCs w:val="22"/>
          <w:lang w:val="es-PE"/>
        </w:rPr>
        <w:t xml:space="preserve"> (BRAT</w:t>
      </w:r>
      <w:r w:rsidRPr="00550212">
        <w:rPr>
          <w:rFonts w:ascii="Arial" w:hAnsi="Arial" w:cs="Arial"/>
          <w:bCs/>
          <w:sz w:val="22"/>
          <w:szCs w:val="22"/>
          <w:lang w:val="es-PE"/>
        </w:rPr>
        <w:t xml:space="preserve"> </w:t>
      </w:r>
      <w:r>
        <w:rPr>
          <w:rFonts w:ascii="Arial" w:hAnsi="Arial" w:cs="Arial"/>
          <w:bCs/>
          <w:sz w:val="22"/>
          <w:szCs w:val="22"/>
          <w:lang w:val="es-PE"/>
        </w:rPr>
        <w:t xml:space="preserve">- </w:t>
      </w:r>
      <w:r w:rsidRPr="00550212">
        <w:rPr>
          <w:rFonts w:ascii="Arial" w:hAnsi="Arial" w:cs="Arial"/>
          <w:bCs/>
          <w:sz w:val="22"/>
          <w:szCs w:val="22"/>
          <w:lang w:val="es-PE"/>
        </w:rPr>
        <w:t>20</w:t>
      </w:r>
      <w:r>
        <w:rPr>
          <w:rFonts w:ascii="Arial" w:hAnsi="Arial" w:cs="Arial"/>
          <w:bCs/>
          <w:sz w:val="22"/>
          <w:szCs w:val="22"/>
          <w:lang w:val="es-PE"/>
        </w:rPr>
        <w:t>24</w:t>
      </w:r>
      <w:r w:rsidRPr="00550212">
        <w:rPr>
          <w:rFonts w:ascii="Arial" w:hAnsi="Arial" w:cs="Arial"/>
          <w:bCs/>
          <w:sz w:val="22"/>
          <w:szCs w:val="22"/>
          <w:lang w:val="es-PE"/>
        </w:rPr>
        <w:t>).</w:t>
      </w:r>
    </w:p>
    <w:p w14:paraId="4F24D4CC" w14:textId="77777777" w:rsidR="005F62AC" w:rsidRPr="005F62AC" w:rsidRDefault="005F62AC" w:rsidP="005F62AC">
      <w:pPr>
        <w:jc w:val="both"/>
        <w:rPr>
          <w:rFonts w:ascii="Arial" w:hAnsi="Arial" w:cs="Arial"/>
          <w:bCs/>
          <w:i/>
          <w:iCs/>
          <w:sz w:val="22"/>
          <w:szCs w:val="22"/>
          <w:lang w:val="es-PE"/>
        </w:rPr>
      </w:pPr>
    </w:p>
    <w:p w14:paraId="5D083479" w14:textId="00F4A823" w:rsidR="00E17E22" w:rsidRDefault="00E87120" w:rsidP="00081F9E">
      <w:pPr>
        <w:jc w:val="both"/>
        <w:rPr>
          <w:rFonts w:ascii="Arial" w:hAnsi="Arial" w:cs="Arial"/>
          <w:bCs/>
          <w:sz w:val="22"/>
          <w:szCs w:val="22"/>
          <w:lang w:val="es-PE"/>
        </w:rPr>
      </w:pPr>
      <w:r>
        <w:rPr>
          <w:rFonts w:ascii="Arial" w:hAnsi="Arial" w:cs="Arial"/>
          <w:bCs/>
          <w:sz w:val="22"/>
          <w:szCs w:val="22"/>
          <w:lang w:val="es-PE"/>
        </w:rPr>
        <w:t xml:space="preserve">En minera Yanacocha contamos con 7 Valores Claves de Biodiversidad  a nivel de especies, </w:t>
      </w:r>
    </w:p>
    <w:p w14:paraId="0A9A9F06" w14:textId="77777777" w:rsidR="005F62AC" w:rsidRPr="007843D0" w:rsidRDefault="005F62AC" w:rsidP="007843D0">
      <w:pPr>
        <w:ind w:right="4"/>
        <w:jc w:val="center"/>
        <w:rPr>
          <w:rFonts w:ascii="Arial" w:hAnsi="Arial" w:cs="Arial"/>
          <w:b/>
          <w:bCs/>
          <w:sz w:val="22"/>
          <w:szCs w:val="22"/>
          <w:lang w:val="es-MX"/>
        </w:rPr>
      </w:pPr>
    </w:p>
    <w:tbl>
      <w:tblPr>
        <w:tblStyle w:val="TableGrid"/>
        <w:tblW w:w="5094" w:type="pct"/>
        <w:jc w:val="center"/>
        <w:tblLayout w:type="fixed"/>
        <w:tblLook w:val="04A0" w:firstRow="1" w:lastRow="0" w:firstColumn="1" w:lastColumn="0" w:noHBand="0" w:noVBand="1"/>
      </w:tblPr>
      <w:tblGrid>
        <w:gridCol w:w="1697"/>
        <w:gridCol w:w="2248"/>
        <w:gridCol w:w="1125"/>
      </w:tblGrid>
      <w:tr w:rsidR="007843D0" w:rsidRPr="00014E89" w14:paraId="425EDA90" w14:textId="77777777" w:rsidTr="00E003E7">
        <w:trPr>
          <w:trHeight w:val="353"/>
          <w:jc w:val="center"/>
        </w:trPr>
        <w:tc>
          <w:tcPr>
            <w:tcW w:w="1674" w:type="pct"/>
            <w:shd w:val="clear" w:color="auto" w:fill="auto"/>
            <w:vAlign w:val="center"/>
          </w:tcPr>
          <w:p w14:paraId="6F439BB8" w14:textId="77777777" w:rsidR="007843D0" w:rsidRPr="00714E07" w:rsidRDefault="007843D0" w:rsidP="003015A8">
            <w:pPr>
              <w:pStyle w:val="Cuadroencabezado"/>
              <w:spacing w:before="0" w:after="0" w:afterAutospacing="0"/>
              <w:ind w:right="4"/>
              <w:rPr>
                <w:rFonts w:ascii="Arial" w:hAnsi="Arial" w:cs="Arial"/>
                <w:sz w:val="16"/>
                <w:szCs w:val="16"/>
                <w:lang w:val="es-MX"/>
              </w:rPr>
            </w:pPr>
            <w:r w:rsidRPr="00714E07">
              <w:rPr>
                <w:rFonts w:ascii="Arial" w:hAnsi="Arial" w:cs="Arial"/>
                <w:sz w:val="16"/>
                <w:szCs w:val="16"/>
                <w:lang w:val="es-MX"/>
              </w:rPr>
              <w:t>Nombre del KBV</w:t>
            </w:r>
          </w:p>
        </w:tc>
        <w:tc>
          <w:tcPr>
            <w:tcW w:w="2217" w:type="pct"/>
            <w:shd w:val="clear" w:color="auto" w:fill="auto"/>
            <w:vAlign w:val="center"/>
          </w:tcPr>
          <w:p w14:paraId="646A6E6C" w14:textId="77777777" w:rsidR="007843D0" w:rsidRPr="00714E07" w:rsidRDefault="007843D0" w:rsidP="003015A8">
            <w:pPr>
              <w:pStyle w:val="Cuadroencabezado"/>
              <w:spacing w:before="0" w:after="0" w:afterAutospacing="0"/>
              <w:ind w:right="4"/>
              <w:rPr>
                <w:rFonts w:ascii="Arial" w:hAnsi="Arial" w:cs="Arial"/>
                <w:sz w:val="16"/>
                <w:szCs w:val="16"/>
                <w:vertAlign w:val="superscript"/>
                <w:lang w:val="es-MX"/>
              </w:rPr>
            </w:pPr>
            <w:r w:rsidRPr="00714E07">
              <w:rPr>
                <w:rFonts w:ascii="Arial" w:hAnsi="Arial" w:cs="Arial"/>
                <w:sz w:val="16"/>
                <w:szCs w:val="16"/>
                <w:lang w:val="es-MX"/>
              </w:rPr>
              <w:t>Estatus de conservación</w:t>
            </w:r>
            <w:r w:rsidRPr="00714E07">
              <w:rPr>
                <w:rFonts w:ascii="Arial" w:hAnsi="Arial" w:cs="Arial"/>
                <w:sz w:val="16"/>
                <w:szCs w:val="16"/>
                <w:vertAlign w:val="superscript"/>
                <w:lang w:val="es-MX"/>
              </w:rPr>
              <w:t xml:space="preserve"> (1) </w:t>
            </w:r>
            <w:r w:rsidRPr="00714E07">
              <w:rPr>
                <w:rFonts w:ascii="Arial" w:hAnsi="Arial" w:cs="Arial"/>
                <w:sz w:val="16"/>
                <w:szCs w:val="16"/>
                <w:lang w:val="es-MX"/>
              </w:rPr>
              <w:t>y distribución</w:t>
            </w:r>
          </w:p>
        </w:tc>
        <w:tc>
          <w:tcPr>
            <w:tcW w:w="1109" w:type="pct"/>
            <w:shd w:val="clear" w:color="auto" w:fill="auto"/>
            <w:vAlign w:val="center"/>
          </w:tcPr>
          <w:p w14:paraId="621B0A16" w14:textId="77777777" w:rsidR="007843D0" w:rsidRPr="00714E07" w:rsidRDefault="007843D0" w:rsidP="003015A8">
            <w:pPr>
              <w:pStyle w:val="Cuadroencabezado"/>
              <w:spacing w:before="0" w:after="0" w:afterAutospacing="0"/>
              <w:ind w:right="4"/>
              <w:rPr>
                <w:rFonts w:ascii="Arial" w:hAnsi="Arial" w:cs="Arial"/>
                <w:sz w:val="16"/>
                <w:szCs w:val="16"/>
                <w:lang w:val="es-MX"/>
              </w:rPr>
            </w:pPr>
            <w:r w:rsidRPr="00714E07">
              <w:rPr>
                <w:rFonts w:ascii="Arial" w:hAnsi="Arial" w:cs="Arial"/>
                <w:sz w:val="16"/>
                <w:szCs w:val="16"/>
                <w:lang w:val="es-MX"/>
              </w:rPr>
              <w:t>Riesgo sin mitigación</w:t>
            </w:r>
          </w:p>
        </w:tc>
      </w:tr>
      <w:tr w:rsidR="007843D0" w:rsidRPr="00014E89" w14:paraId="690063A0" w14:textId="77777777" w:rsidTr="00E003E7">
        <w:trPr>
          <w:trHeight w:val="353"/>
          <w:jc w:val="center"/>
        </w:trPr>
        <w:tc>
          <w:tcPr>
            <w:tcW w:w="1674" w:type="pct"/>
            <w:vAlign w:val="center"/>
          </w:tcPr>
          <w:p w14:paraId="3E16D9CF" w14:textId="77777777" w:rsidR="007843D0" w:rsidRPr="00714E07" w:rsidRDefault="007843D0" w:rsidP="003015A8">
            <w:pPr>
              <w:ind w:right="4"/>
              <w:rPr>
                <w:rFonts w:eastAsiaTheme="minorEastAsia"/>
                <w:sz w:val="16"/>
                <w:szCs w:val="16"/>
                <w:lang w:val="es-MX" w:eastAsia="ja-JP"/>
              </w:rPr>
            </w:pPr>
            <w:r w:rsidRPr="00714E07">
              <w:rPr>
                <w:i/>
                <w:sz w:val="16"/>
                <w:szCs w:val="16"/>
                <w:lang w:val="es-ES"/>
              </w:rPr>
              <w:t>Polylepis racemosa</w:t>
            </w:r>
          </w:p>
        </w:tc>
        <w:tc>
          <w:tcPr>
            <w:tcW w:w="2217" w:type="pct"/>
            <w:vAlign w:val="center"/>
          </w:tcPr>
          <w:p w14:paraId="2047178A" w14:textId="77777777" w:rsidR="007843D0" w:rsidRPr="00714E07" w:rsidRDefault="007843D0" w:rsidP="003015A8">
            <w:pPr>
              <w:ind w:right="4"/>
              <w:jc w:val="center"/>
              <w:rPr>
                <w:rFonts w:eastAsiaTheme="minorEastAsia"/>
                <w:sz w:val="16"/>
                <w:szCs w:val="16"/>
                <w:lang w:val="es-MX" w:eastAsia="ja-JP"/>
              </w:rPr>
            </w:pPr>
            <w:r w:rsidRPr="00714E07">
              <w:rPr>
                <w:sz w:val="16"/>
                <w:szCs w:val="16"/>
                <w:lang w:val="es-ES"/>
              </w:rPr>
              <w:t>CR (nacional), VU (IUCN)</w:t>
            </w:r>
          </w:p>
        </w:tc>
        <w:tc>
          <w:tcPr>
            <w:tcW w:w="1109" w:type="pct"/>
            <w:shd w:val="clear" w:color="auto" w:fill="FF9999"/>
            <w:vAlign w:val="center"/>
          </w:tcPr>
          <w:p w14:paraId="625EC6E0" w14:textId="77777777" w:rsidR="007843D0" w:rsidRPr="00714E07" w:rsidRDefault="007843D0" w:rsidP="003015A8">
            <w:pPr>
              <w:ind w:right="4"/>
              <w:jc w:val="center"/>
              <w:rPr>
                <w:sz w:val="16"/>
                <w:szCs w:val="16"/>
                <w:lang w:val="es-MX"/>
              </w:rPr>
            </w:pPr>
            <w:r w:rsidRPr="00714E07">
              <w:rPr>
                <w:sz w:val="16"/>
                <w:szCs w:val="16"/>
                <w:lang w:val="es-MX"/>
              </w:rPr>
              <w:t>Elevado</w:t>
            </w:r>
          </w:p>
        </w:tc>
      </w:tr>
      <w:tr w:rsidR="007843D0" w:rsidRPr="00014E89" w14:paraId="372FC417" w14:textId="77777777" w:rsidTr="00E003E7">
        <w:trPr>
          <w:trHeight w:val="353"/>
          <w:jc w:val="center"/>
        </w:trPr>
        <w:tc>
          <w:tcPr>
            <w:tcW w:w="1674" w:type="pct"/>
            <w:vAlign w:val="center"/>
          </w:tcPr>
          <w:p w14:paraId="0C3CB2DD" w14:textId="77777777" w:rsidR="007843D0" w:rsidRPr="00714E07" w:rsidRDefault="007843D0" w:rsidP="003015A8">
            <w:pPr>
              <w:ind w:right="4"/>
              <w:rPr>
                <w:i/>
                <w:sz w:val="16"/>
                <w:szCs w:val="16"/>
                <w:lang w:val="es-ES"/>
              </w:rPr>
            </w:pPr>
            <w:r w:rsidRPr="00714E07">
              <w:rPr>
                <w:i/>
                <w:iCs/>
                <w:sz w:val="16"/>
                <w:szCs w:val="16"/>
                <w:lang w:val="es-ES"/>
              </w:rPr>
              <w:t>Ascidiogyne sanchezvegae</w:t>
            </w:r>
          </w:p>
        </w:tc>
        <w:tc>
          <w:tcPr>
            <w:tcW w:w="2217" w:type="pct"/>
            <w:vAlign w:val="center"/>
          </w:tcPr>
          <w:p w14:paraId="013735E5" w14:textId="77777777" w:rsidR="007843D0" w:rsidRPr="00714E07" w:rsidRDefault="007843D0" w:rsidP="003015A8">
            <w:pPr>
              <w:ind w:right="4"/>
              <w:jc w:val="center"/>
              <w:rPr>
                <w:sz w:val="16"/>
                <w:szCs w:val="16"/>
                <w:lang w:val="es-ES"/>
              </w:rPr>
            </w:pPr>
            <w:r w:rsidRPr="00714E07">
              <w:rPr>
                <w:sz w:val="16"/>
                <w:szCs w:val="16"/>
                <w:lang w:val="es-ES"/>
              </w:rPr>
              <w:t>CR (nacional), Rango Restringido</w:t>
            </w:r>
          </w:p>
        </w:tc>
        <w:tc>
          <w:tcPr>
            <w:tcW w:w="1109" w:type="pct"/>
            <w:shd w:val="clear" w:color="auto" w:fill="FFC000"/>
            <w:vAlign w:val="center"/>
          </w:tcPr>
          <w:p w14:paraId="3E1B44EB" w14:textId="77777777" w:rsidR="007843D0" w:rsidRPr="00714E07" w:rsidRDefault="007843D0" w:rsidP="003015A8">
            <w:pPr>
              <w:ind w:right="4"/>
              <w:jc w:val="center"/>
              <w:rPr>
                <w:sz w:val="16"/>
                <w:szCs w:val="16"/>
                <w:lang w:val="es-MX"/>
              </w:rPr>
            </w:pPr>
            <w:r w:rsidRPr="00714E07">
              <w:rPr>
                <w:sz w:val="16"/>
                <w:szCs w:val="16"/>
                <w:lang w:val="es-MX"/>
              </w:rPr>
              <w:t>Regular</w:t>
            </w:r>
          </w:p>
        </w:tc>
      </w:tr>
      <w:tr w:rsidR="007843D0" w:rsidRPr="00014E89" w14:paraId="6BADE4E3" w14:textId="77777777" w:rsidTr="00E003E7">
        <w:trPr>
          <w:trHeight w:val="353"/>
          <w:jc w:val="center"/>
        </w:trPr>
        <w:tc>
          <w:tcPr>
            <w:tcW w:w="1674" w:type="pct"/>
            <w:vAlign w:val="center"/>
          </w:tcPr>
          <w:p w14:paraId="2BD0DA21" w14:textId="77777777" w:rsidR="007843D0" w:rsidRPr="00714E07" w:rsidRDefault="007843D0" w:rsidP="003015A8">
            <w:pPr>
              <w:ind w:right="4"/>
              <w:rPr>
                <w:i/>
                <w:sz w:val="16"/>
                <w:szCs w:val="16"/>
                <w:lang w:val="es-ES"/>
              </w:rPr>
            </w:pPr>
            <w:r w:rsidRPr="00714E07">
              <w:rPr>
                <w:i/>
                <w:iCs/>
                <w:sz w:val="16"/>
                <w:szCs w:val="16"/>
                <w:lang w:val="es-ES"/>
              </w:rPr>
              <w:t>Acaulimalva alismatifolia</w:t>
            </w:r>
          </w:p>
        </w:tc>
        <w:tc>
          <w:tcPr>
            <w:tcW w:w="2217" w:type="pct"/>
            <w:vAlign w:val="center"/>
          </w:tcPr>
          <w:p w14:paraId="4D9C5A46" w14:textId="77777777" w:rsidR="007843D0" w:rsidRPr="00714E07" w:rsidRDefault="007843D0" w:rsidP="003015A8">
            <w:pPr>
              <w:ind w:right="4"/>
              <w:jc w:val="center"/>
              <w:rPr>
                <w:sz w:val="16"/>
                <w:szCs w:val="16"/>
                <w:lang w:val="es-ES"/>
              </w:rPr>
            </w:pPr>
            <w:r w:rsidRPr="00714E07">
              <w:rPr>
                <w:sz w:val="16"/>
                <w:szCs w:val="16"/>
                <w:lang w:val="es-ES"/>
              </w:rPr>
              <w:t>EN (nacional)</w:t>
            </w:r>
          </w:p>
        </w:tc>
        <w:tc>
          <w:tcPr>
            <w:tcW w:w="1109" w:type="pct"/>
            <w:shd w:val="clear" w:color="auto" w:fill="FFC000"/>
            <w:vAlign w:val="center"/>
          </w:tcPr>
          <w:p w14:paraId="023FFBDC" w14:textId="77777777" w:rsidR="007843D0" w:rsidRPr="00714E07" w:rsidRDefault="007843D0" w:rsidP="003015A8">
            <w:pPr>
              <w:ind w:right="4"/>
              <w:jc w:val="center"/>
              <w:rPr>
                <w:sz w:val="16"/>
                <w:szCs w:val="16"/>
                <w:lang w:val="es-MX"/>
              </w:rPr>
            </w:pPr>
            <w:r w:rsidRPr="00714E07">
              <w:rPr>
                <w:sz w:val="16"/>
                <w:szCs w:val="16"/>
                <w:lang w:val="es-MX"/>
              </w:rPr>
              <w:t>Regular</w:t>
            </w:r>
          </w:p>
        </w:tc>
      </w:tr>
      <w:tr w:rsidR="007843D0" w:rsidRPr="00014E89" w14:paraId="791A6F7A" w14:textId="77777777" w:rsidTr="00E003E7">
        <w:trPr>
          <w:trHeight w:val="353"/>
          <w:jc w:val="center"/>
        </w:trPr>
        <w:tc>
          <w:tcPr>
            <w:tcW w:w="1674" w:type="pct"/>
            <w:vAlign w:val="center"/>
          </w:tcPr>
          <w:p w14:paraId="7A2E54BA" w14:textId="77777777" w:rsidR="007843D0" w:rsidRPr="00714E07" w:rsidRDefault="007843D0" w:rsidP="003015A8">
            <w:pPr>
              <w:ind w:right="4"/>
              <w:rPr>
                <w:i/>
                <w:sz w:val="16"/>
                <w:szCs w:val="16"/>
                <w:lang w:val="es-ES"/>
              </w:rPr>
            </w:pPr>
            <w:r w:rsidRPr="00714E07">
              <w:rPr>
                <w:i/>
                <w:iCs/>
                <w:sz w:val="16"/>
                <w:szCs w:val="16"/>
                <w:lang w:val="es-ES"/>
              </w:rPr>
              <w:t>Solanum jalcae</w:t>
            </w:r>
          </w:p>
        </w:tc>
        <w:tc>
          <w:tcPr>
            <w:tcW w:w="2217" w:type="pct"/>
            <w:vAlign w:val="center"/>
          </w:tcPr>
          <w:p w14:paraId="588FD3F4" w14:textId="09997030" w:rsidR="007843D0" w:rsidRPr="00714E07" w:rsidRDefault="00B14A7F" w:rsidP="003015A8">
            <w:pPr>
              <w:ind w:right="4"/>
              <w:jc w:val="center"/>
              <w:rPr>
                <w:sz w:val="16"/>
                <w:szCs w:val="16"/>
                <w:lang w:val="es-ES"/>
              </w:rPr>
            </w:pPr>
            <w:r w:rsidRPr="00B14A7F">
              <w:rPr>
                <w:sz w:val="16"/>
                <w:szCs w:val="16"/>
                <w:lang w:val="es-ES"/>
              </w:rPr>
              <w:t>CR (nacional)</w:t>
            </w:r>
            <w:r>
              <w:rPr>
                <w:sz w:val="16"/>
                <w:szCs w:val="16"/>
                <w:lang w:val="es-ES"/>
              </w:rPr>
              <w:t>,</w:t>
            </w:r>
            <w:r w:rsidR="007843D0" w:rsidRPr="00714E07">
              <w:rPr>
                <w:sz w:val="16"/>
                <w:szCs w:val="16"/>
                <w:lang w:val="es-ES"/>
              </w:rPr>
              <w:t xml:space="preserve"> Endémico.</w:t>
            </w:r>
          </w:p>
        </w:tc>
        <w:tc>
          <w:tcPr>
            <w:tcW w:w="1109" w:type="pct"/>
            <w:shd w:val="clear" w:color="auto" w:fill="FFC000"/>
            <w:vAlign w:val="center"/>
          </w:tcPr>
          <w:p w14:paraId="20C322CA" w14:textId="77777777" w:rsidR="007843D0" w:rsidRPr="00714E07" w:rsidRDefault="007843D0" w:rsidP="003015A8">
            <w:pPr>
              <w:ind w:right="4"/>
              <w:jc w:val="center"/>
              <w:rPr>
                <w:sz w:val="16"/>
                <w:szCs w:val="16"/>
                <w:lang w:val="es-MX"/>
              </w:rPr>
            </w:pPr>
            <w:r w:rsidRPr="00714E07">
              <w:rPr>
                <w:sz w:val="16"/>
                <w:szCs w:val="16"/>
                <w:lang w:val="es-MX"/>
              </w:rPr>
              <w:t>Regular</w:t>
            </w:r>
          </w:p>
        </w:tc>
      </w:tr>
      <w:tr w:rsidR="007843D0" w:rsidRPr="00014E89" w14:paraId="67FA9ABB" w14:textId="77777777" w:rsidTr="00E003E7">
        <w:trPr>
          <w:trHeight w:val="353"/>
          <w:jc w:val="center"/>
        </w:trPr>
        <w:tc>
          <w:tcPr>
            <w:tcW w:w="1674" w:type="pct"/>
            <w:vAlign w:val="center"/>
          </w:tcPr>
          <w:p w14:paraId="05E209D8" w14:textId="77777777" w:rsidR="007843D0" w:rsidRPr="00714E07" w:rsidRDefault="007843D0" w:rsidP="003015A8">
            <w:pPr>
              <w:ind w:right="4"/>
              <w:rPr>
                <w:i/>
                <w:sz w:val="16"/>
                <w:szCs w:val="16"/>
                <w:lang w:val="es-ES"/>
              </w:rPr>
            </w:pPr>
            <w:r w:rsidRPr="00714E07">
              <w:rPr>
                <w:i/>
                <w:iCs/>
                <w:sz w:val="16"/>
                <w:szCs w:val="16"/>
                <w:lang w:val="es-ES"/>
              </w:rPr>
              <w:t>Petracola ventrimaculatus</w:t>
            </w:r>
          </w:p>
        </w:tc>
        <w:tc>
          <w:tcPr>
            <w:tcW w:w="2217" w:type="pct"/>
            <w:vAlign w:val="center"/>
          </w:tcPr>
          <w:p w14:paraId="63A9D743" w14:textId="77777777" w:rsidR="007843D0" w:rsidRPr="00714E07" w:rsidRDefault="007843D0" w:rsidP="003015A8">
            <w:pPr>
              <w:ind w:right="4"/>
              <w:jc w:val="center"/>
              <w:rPr>
                <w:sz w:val="16"/>
                <w:szCs w:val="16"/>
                <w:lang w:val="es-ES"/>
              </w:rPr>
            </w:pPr>
            <w:r w:rsidRPr="00714E07">
              <w:rPr>
                <w:sz w:val="16"/>
                <w:szCs w:val="16"/>
                <w:lang w:val="es-ES"/>
              </w:rPr>
              <w:t>VU (IUCN), Rango Restringido</w:t>
            </w:r>
          </w:p>
        </w:tc>
        <w:tc>
          <w:tcPr>
            <w:tcW w:w="1109" w:type="pct"/>
            <w:shd w:val="clear" w:color="auto" w:fill="FFC000"/>
            <w:vAlign w:val="center"/>
          </w:tcPr>
          <w:p w14:paraId="05B410F1" w14:textId="77777777" w:rsidR="007843D0" w:rsidRPr="00714E07" w:rsidRDefault="007843D0" w:rsidP="003015A8">
            <w:pPr>
              <w:ind w:right="4"/>
              <w:jc w:val="center"/>
              <w:rPr>
                <w:sz w:val="16"/>
                <w:szCs w:val="16"/>
                <w:lang w:val="es-MX"/>
              </w:rPr>
            </w:pPr>
            <w:r w:rsidRPr="00714E07">
              <w:rPr>
                <w:sz w:val="16"/>
                <w:szCs w:val="16"/>
                <w:lang w:val="es-MX"/>
              </w:rPr>
              <w:t>Regular</w:t>
            </w:r>
          </w:p>
        </w:tc>
      </w:tr>
      <w:tr w:rsidR="007843D0" w:rsidRPr="00C75079" w14:paraId="4FF6651B" w14:textId="77777777" w:rsidTr="00E003E7">
        <w:trPr>
          <w:trHeight w:val="353"/>
          <w:jc w:val="center"/>
        </w:trPr>
        <w:tc>
          <w:tcPr>
            <w:tcW w:w="1674" w:type="pct"/>
            <w:vAlign w:val="center"/>
          </w:tcPr>
          <w:p w14:paraId="1A9D678F" w14:textId="77777777" w:rsidR="007843D0" w:rsidRPr="00714E07" w:rsidRDefault="007843D0" w:rsidP="003015A8">
            <w:pPr>
              <w:ind w:right="4"/>
              <w:rPr>
                <w:i/>
                <w:sz w:val="16"/>
                <w:szCs w:val="16"/>
                <w:lang w:val="es-ES"/>
              </w:rPr>
            </w:pPr>
            <w:r w:rsidRPr="00714E07">
              <w:rPr>
                <w:i/>
                <w:iCs/>
                <w:sz w:val="16"/>
                <w:szCs w:val="16"/>
                <w:lang w:val="es-ES"/>
              </w:rPr>
              <w:t>Calomys sorellus</w:t>
            </w:r>
            <w:r w:rsidRPr="00714E07">
              <w:rPr>
                <w:sz w:val="16"/>
                <w:szCs w:val="16"/>
                <w:lang w:val="es-ES"/>
              </w:rPr>
              <w:t xml:space="preserve"> </w:t>
            </w:r>
          </w:p>
        </w:tc>
        <w:tc>
          <w:tcPr>
            <w:tcW w:w="2217" w:type="pct"/>
            <w:vAlign w:val="center"/>
          </w:tcPr>
          <w:p w14:paraId="7A54EB6A" w14:textId="77777777" w:rsidR="007843D0" w:rsidRPr="00714E07" w:rsidRDefault="007843D0" w:rsidP="003015A8">
            <w:pPr>
              <w:ind w:right="4"/>
              <w:jc w:val="center"/>
              <w:rPr>
                <w:sz w:val="16"/>
                <w:szCs w:val="16"/>
                <w:lang w:val="es-ES"/>
              </w:rPr>
            </w:pPr>
            <w:r w:rsidRPr="00714E07">
              <w:rPr>
                <w:sz w:val="16"/>
                <w:szCs w:val="16"/>
                <w:lang w:val="es-ES"/>
              </w:rPr>
              <w:t>Endémico</w:t>
            </w:r>
          </w:p>
        </w:tc>
        <w:tc>
          <w:tcPr>
            <w:tcW w:w="1109" w:type="pct"/>
            <w:shd w:val="clear" w:color="auto" w:fill="CCFF99"/>
            <w:vAlign w:val="center"/>
          </w:tcPr>
          <w:p w14:paraId="26D83859" w14:textId="2995155D" w:rsidR="007843D0" w:rsidRPr="00714E07" w:rsidRDefault="007843D0" w:rsidP="003015A8">
            <w:pPr>
              <w:ind w:right="4"/>
              <w:jc w:val="center"/>
              <w:rPr>
                <w:sz w:val="16"/>
                <w:szCs w:val="16"/>
                <w:lang w:val="es-MX"/>
              </w:rPr>
            </w:pPr>
            <w:r w:rsidRPr="00714E07">
              <w:rPr>
                <w:sz w:val="16"/>
                <w:szCs w:val="16"/>
                <w:lang w:val="es-MX"/>
              </w:rPr>
              <w:t>Bajo</w:t>
            </w:r>
            <w:r w:rsidRPr="00714E07">
              <w:rPr>
                <w:sz w:val="16"/>
                <w:szCs w:val="16"/>
                <w:vertAlign w:val="superscript"/>
                <w:lang w:val="es-MX"/>
              </w:rPr>
              <w:t xml:space="preserve"> </w:t>
            </w:r>
          </w:p>
        </w:tc>
      </w:tr>
      <w:tr w:rsidR="007843D0" w:rsidRPr="00014E89" w14:paraId="1676CC42" w14:textId="77777777" w:rsidTr="00E003E7">
        <w:trPr>
          <w:trHeight w:val="353"/>
          <w:jc w:val="center"/>
        </w:trPr>
        <w:tc>
          <w:tcPr>
            <w:tcW w:w="1674" w:type="pct"/>
            <w:vAlign w:val="center"/>
          </w:tcPr>
          <w:p w14:paraId="7D085E96" w14:textId="77777777" w:rsidR="007843D0" w:rsidRPr="00714E07" w:rsidRDefault="007843D0" w:rsidP="003015A8">
            <w:pPr>
              <w:ind w:right="4"/>
              <w:rPr>
                <w:rFonts w:eastAsiaTheme="minorEastAsia"/>
                <w:sz w:val="16"/>
                <w:szCs w:val="16"/>
                <w:lang w:val="es-MX" w:eastAsia="ja-JP"/>
              </w:rPr>
            </w:pPr>
            <w:r w:rsidRPr="00714E07">
              <w:rPr>
                <w:i/>
                <w:sz w:val="16"/>
                <w:szCs w:val="16"/>
                <w:lang w:val="es-ES"/>
              </w:rPr>
              <w:t>Pristimantis simonsii</w:t>
            </w:r>
          </w:p>
        </w:tc>
        <w:tc>
          <w:tcPr>
            <w:tcW w:w="2217" w:type="pct"/>
            <w:vAlign w:val="center"/>
          </w:tcPr>
          <w:p w14:paraId="36D975EE" w14:textId="77777777" w:rsidR="007843D0" w:rsidRPr="00714E07" w:rsidRDefault="007843D0" w:rsidP="003015A8">
            <w:pPr>
              <w:ind w:right="4"/>
              <w:jc w:val="center"/>
              <w:rPr>
                <w:rFonts w:eastAsiaTheme="minorEastAsia"/>
                <w:sz w:val="16"/>
                <w:szCs w:val="16"/>
                <w:lang w:val="pt-BR" w:eastAsia="ja-JP"/>
              </w:rPr>
            </w:pPr>
            <w:r w:rsidRPr="00714E07">
              <w:rPr>
                <w:sz w:val="16"/>
                <w:szCs w:val="16"/>
                <w:lang w:val="pt-BR"/>
              </w:rPr>
              <w:t>CR (nacional), VU (IUCN), Rango Restringido</w:t>
            </w:r>
          </w:p>
        </w:tc>
        <w:tc>
          <w:tcPr>
            <w:tcW w:w="1109" w:type="pct"/>
            <w:shd w:val="clear" w:color="auto" w:fill="FF9999"/>
            <w:vAlign w:val="center"/>
          </w:tcPr>
          <w:p w14:paraId="4F8E0586" w14:textId="77777777" w:rsidR="007843D0" w:rsidRPr="00714E07" w:rsidRDefault="007843D0" w:rsidP="005F62AC">
            <w:pPr>
              <w:keepNext/>
              <w:ind w:right="4"/>
              <w:jc w:val="center"/>
              <w:rPr>
                <w:sz w:val="16"/>
                <w:szCs w:val="16"/>
                <w:lang w:val="es-MX"/>
              </w:rPr>
            </w:pPr>
            <w:r w:rsidRPr="00714E07">
              <w:rPr>
                <w:sz w:val="16"/>
                <w:szCs w:val="16"/>
                <w:lang w:val="es-MX"/>
              </w:rPr>
              <w:t>Elevado</w:t>
            </w:r>
          </w:p>
        </w:tc>
      </w:tr>
    </w:tbl>
    <w:p w14:paraId="6C3BE0C8" w14:textId="5A72F149" w:rsidR="005F62AC" w:rsidRDefault="005F62AC" w:rsidP="005F62AC">
      <w:pPr>
        <w:pStyle w:val="Caption"/>
        <w:rPr>
          <w:rFonts w:ascii="Arial" w:hAnsi="Arial" w:cs="Arial"/>
          <w:i w:val="0"/>
          <w:iCs w:val="0"/>
          <w:color w:val="auto"/>
          <w:sz w:val="22"/>
          <w:szCs w:val="22"/>
          <w:lang w:val="es-PE"/>
        </w:rPr>
      </w:pPr>
      <w:r w:rsidRPr="005F62AC">
        <w:rPr>
          <w:rFonts w:ascii="Arial" w:hAnsi="Arial" w:cs="Arial"/>
          <w:i w:val="0"/>
          <w:iCs w:val="0"/>
          <w:color w:val="auto"/>
          <w:sz w:val="22"/>
          <w:szCs w:val="22"/>
          <w:lang w:val="es-PE"/>
        </w:rPr>
        <w:t xml:space="preserve">Figura </w:t>
      </w:r>
      <w:r w:rsidRPr="005F62AC">
        <w:rPr>
          <w:rFonts w:ascii="Arial" w:hAnsi="Arial" w:cs="Arial"/>
          <w:i w:val="0"/>
          <w:iCs w:val="0"/>
          <w:color w:val="auto"/>
          <w:sz w:val="22"/>
          <w:szCs w:val="22"/>
          <w:lang w:val="es-PE"/>
        </w:rPr>
        <w:fldChar w:fldCharType="begin"/>
      </w:r>
      <w:r w:rsidRPr="005F62AC">
        <w:rPr>
          <w:rFonts w:ascii="Arial" w:hAnsi="Arial" w:cs="Arial"/>
          <w:i w:val="0"/>
          <w:iCs w:val="0"/>
          <w:color w:val="auto"/>
          <w:sz w:val="22"/>
          <w:szCs w:val="22"/>
          <w:lang w:val="es-PE"/>
        </w:rPr>
        <w:instrText xml:space="preserve"> SEQ Figura \* ARABIC </w:instrText>
      </w:r>
      <w:r w:rsidRPr="005F62AC">
        <w:rPr>
          <w:rFonts w:ascii="Arial" w:hAnsi="Arial" w:cs="Arial"/>
          <w:i w:val="0"/>
          <w:iCs w:val="0"/>
          <w:color w:val="auto"/>
          <w:sz w:val="22"/>
          <w:szCs w:val="22"/>
          <w:lang w:val="es-PE"/>
        </w:rPr>
        <w:fldChar w:fldCharType="separate"/>
      </w:r>
      <w:r w:rsidR="006511BD">
        <w:rPr>
          <w:rFonts w:ascii="Arial" w:hAnsi="Arial" w:cs="Arial"/>
          <w:i w:val="0"/>
          <w:iCs w:val="0"/>
          <w:noProof/>
          <w:color w:val="auto"/>
          <w:sz w:val="22"/>
          <w:szCs w:val="22"/>
          <w:lang w:val="es-PE"/>
        </w:rPr>
        <w:t>4</w:t>
      </w:r>
      <w:r w:rsidRPr="005F62AC">
        <w:rPr>
          <w:rFonts w:ascii="Arial" w:hAnsi="Arial" w:cs="Arial"/>
          <w:i w:val="0"/>
          <w:iCs w:val="0"/>
          <w:color w:val="auto"/>
          <w:sz w:val="22"/>
          <w:szCs w:val="22"/>
          <w:lang w:val="es-PE"/>
        </w:rPr>
        <w:fldChar w:fldCharType="end"/>
      </w:r>
      <w:r w:rsidRPr="005F62AC">
        <w:rPr>
          <w:rFonts w:ascii="Arial" w:hAnsi="Arial" w:cs="Arial"/>
          <w:i w:val="0"/>
          <w:iCs w:val="0"/>
          <w:color w:val="auto"/>
          <w:sz w:val="22"/>
          <w:szCs w:val="22"/>
          <w:lang w:val="es-PE"/>
        </w:rPr>
        <w:t xml:space="preserve">. Valores claves de biodiversidad (KBVs) que requieren mitigación. </w:t>
      </w:r>
      <w:r>
        <w:rPr>
          <w:rFonts w:ascii="Arial" w:hAnsi="Arial" w:cs="Arial"/>
          <w:i w:val="0"/>
          <w:iCs w:val="0"/>
          <w:color w:val="auto"/>
          <w:sz w:val="22"/>
          <w:szCs w:val="22"/>
          <w:lang w:val="es-PE"/>
        </w:rPr>
        <w:t>Fuente: Plan de Acción de Biodiversidad 2024.</w:t>
      </w:r>
    </w:p>
    <w:p w14:paraId="5C736EB6" w14:textId="28730A64" w:rsidR="007843D0" w:rsidRPr="005F62AC" w:rsidRDefault="007843D0" w:rsidP="005F62AC">
      <w:pPr>
        <w:pStyle w:val="Caption"/>
        <w:spacing w:after="0"/>
        <w:jc w:val="both"/>
        <w:rPr>
          <w:rFonts w:ascii="Arial" w:hAnsi="Arial" w:cs="Arial"/>
          <w:i w:val="0"/>
          <w:iCs w:val="0"/>
          <w:color w:val="auto"/>
          <w:sz w:val="22"/>
          <w:szCs w:val="22"/>
          <w:lang w:val="es-PE"/>
        </w:rPr>
      </w:pPr>
      <w:r w:rsidRPr="005F62AC">
        <w:rPr>
          <w:rFonts w:ascii="Arial" w:hAnsi="Arial" w:cs="Arial"/>
          <w:i w:val="0"/>
          <w:iCs w:val="0"/>
          <w:color w:val="auto"/>
          <w:sz w:val="22"/>
          <w:szCs w:val="22"/>
          <w:u w:val="single"/>
          <w:lang w:val="es-PE"/>
        </w:rPr>
        <w:lastRenderedPageBreak/>
        <w:t>Notas aclaratorias:</w:t>
      </w:r>
      <w:r w:rsidR="005F62AC" w:rsidRPr="005F62AC">
        <w:rPr>
          <w:rFonts w:ascii="Arial" w:hAnsi="Arial" w:cs="Arial"/>
          <w:b/>
          <w:bCs/>
          <w:i w:val="0"/>
          <w:iCs w:val="0"/>
          <w:color w:val="auto"/>
          <w:sz w:val="22"/>
          <w:szCs w:val="22"/>
          <w:lang w:val="es-PE"/>
        </w:rPr>
        <w:t xml:space="preserve"> </w:t>
      </w:r>
      <w:r w:rsidRPr="005F62AC">
        <w:rPr>
          <w:rFonts w:ascii="Arial" w:hAnsi="Arial" w:cs="Arial"/>
          <w:i w:val="0"/>
          <w:iCs w:val="0"/>
          <w:color w:val="auto"/>
          <w:sz w:val="22"/>
          <w:szCs w:val="22"/>
          <w:lang w:val="es-PE"/>
        </w:rPr>
        <w:t>(1) La información de estatus de conservación por especie se encuentra ordenada de acuerdo con el orden: estatus según la legislación nacional (D.S. N° 043-2006 AG para flora y D.S. N° 004-2014-MINAGRI para fauna), estatus según UICN (2020), endemismo.</w:t>
      </w:r>
    </w:p>
    <w:p w14:paraId="1CE1CD7C" w14:textId="77777777" w:rsidR="007843D0" w:rsidRDefault="007843D0" w:rsidP="00081F9E">
      <w:pPr>
        <w:jc w:val="both"/>
        <w:rPr>
          <w:rFonts w:ascii="Arial" w:hAnsi="Arial" w:cs="Arial"/>
          <w:bCs/>
          <w:sz w:val="22"/>
          <w:szCs w:val="22"/>
          <w:lang w:val="es-419"/>
        </w:rPr>
      </w:pPr>
    </w:p>
    <w:p w14:paraId="3E9D8E08" w14:textId="693BF22D" w:rsidR="00421C77" w:rsidRPr="007843D0" w:rsidRDefault="00421C77" w:rsidP="00081F9E">
      <w:pPr>
        <w:jc w:val="both"/>
        <w:rPr>
          <w:rFonts w:ascii="Arial" w:hAnsi="Arial" w:cs="Arial"/>
          <w:bCs/>
          <w:sz w:val="22"/>
          <w:szCs w:val="22"/>
          <w:lang w:val="es-419"/>
        </w:rPr>
      </w:pPr>
      <w:r w:rsidRPr="00421C77">
        <w:rPr>
          <w:rFonts w:ascii="Arial" w:hAnsi="Arial" w:cs="Arial"/>
          <w:b/>
          <w:bCs/>
          <w:sz w:val="22"/>
          <w:szCs w:val="22"/>
          <w:lang w:val="es-PE"/>
        </w:rPr>
        <w:t>3.</w:t>
      </w:r>
      <w:r>
        <w:rPr>
          <w:rFonts w:ascii="Arial" w:hAnsi="Arial" w:cs="Arial"/>
          <w:b/>
          <w:bCs/>
          <w:sz w:val="22"/>
          <w:szCs w:val="22"/>
          <w:lang w:val="es-PE"/>
        </w:rPr>
        <w:t>3</w:t>
      </w:r>
      <w:r w:rsidRPr="00421C77">
        <w:rPr>
          <w:rFonts w:ascii="Arial" w:hAnsi="Arial" w:cs="Arial"/>
          <w:b/>
          <w:bCs/>
          <w:sz w:val="22"/>
          <w:szCs w:val="22"/>
          <w:lang w:val="es-PE"/>
        </w:rPr>
        <w:t xml:space="preserve">. </w:t>
      </w:r>
      <w:r w:rsidR="0064087D" w:rsidRPr="0064087D">
        <w:rPr>
          <w:rFonts w:ascii="Arial" w:hAnsi="Arial" w:cs="Arial"/>
          <w:b/>
          <w:bCs/>
          <w:sz w:val="22"/>
          <w:szCs w:val="22"/>
          <w:lang w:val="es-PE"/>
        </w:rPr>
        <w:t xml:space="preserve">Proyectos de conservación de especies KBV </w:t>
      </w:r>
      <w:r w:rsidR="009E2032">
        <w:rPr>
          <w:rFonts w:ascii="Arial" w:hAnsi="Arial" w:cs="Arial"/>
          <w:b/>
          <w:bCs/>
          <w:sz w:val="22"/>
          <w:szCs w:val="22"/>
          <w:lang w:val="es-PE"/>
        </w:rPr>
        <w:t>orientados a la</w:t>
      </w:r>
      <w:r w:rsidR="0064087D" w:rsidRPr="0064087D">
        <w:rPr>
          <w:rFonts w:ascii="Arial" w:hAnsi="Arial" w:cs="Arial"/>
          <w:b/>
          <w:bCs/>
          <w:sz w:val="22"/>
          <w:szCs w:val="22"/>
          <w:lang w:val="es-PE"/>
        </w:rPr>
        <w:t xml:space="preserve"> Pérdida Neta Cero</w:t>
      </w:r>
      <w:r w:rsidR="00A34737">
        <w:rPr>
          <w:rFonts w:ascii="Arial" w:hAnsi="Arial" w:cs="Arial"/>
          <w:b/>
          <w:bCs/>
          <w:sz w:val="22"/>
          <w:szCs w:val="22"/>
          <w:lang w:val="es-PE"/>
        </w:rPr>
        <w:t>.</w:t>
      </w:r>
    </w:p>
    <w:p w14:paraId="7C49C911" w14:textId="77777777" w:rsidR="005A761A" w:rsidRDefault="005A761A" w:rsidP="00A34737">
      <w:pPr>
        <w:jc w:val="both"/>
        <w:rPr>
          <w:rFonts w:ascii="Arial" w:hAnsi="Arial" w:cs="Arial"/>
          <w:bCs/>
          <w:sz w:val="22"/>
          <w:szCs w:val="22"/>
          <w:lang w:val="es-PE"/>
        </w:rPr>
      </w:pPr>
    </w:p>
    <w:p w14:paraId="08AC4CEE" w14:textId="72F52DF3" w:rsidR="00A34737" w:rsidRDefault="0064087D" w:rsidP="00A34737">
      <w:pPr>
        <w:jc w:val="both"/>
        <w:rPr>
          <w:rFonts w:ascii="Arial" w:hAnsi="Arial" w:cs="Arial"/>
          <w:bCs/>
          <w:sz w:val="22"/>
          <w:szCs w:val="22"/>
          <w:lang w:val="es-PE"/>
        </w:rPr>
      </w:pPr>
      <w:r w:rsidRPr="0064087D">
        <w:rPr>
          <w:rFonts w:ascii="Arial" w:hAnsi="Arial" w:cs="Arial"/>
          <w:bCs/>
          <w:sz w:val="22"/>
          <w:szCs w:val="22"/>
          <w:lang w:val="es-PE"/>
        </w:rPr>
        <w:t>Newmont Yanacocha viene desarrollando cuatro proyectos enfocados en alcanzar la pérdida neta cero de biodiversidad, con especial atención en seis especies identificadas como valores clave de biodiversidad. Adicionalmente, se está ejecutando un quinto proyecto orientado al estudio de dos especies</w:t>
      </w:r>
      <w:r>
        <w:rPr>
          <w:rFonts w:ascii="Arial" w:hAnsi="Arial" w:cs="Arial"/>
          <w:bCs/>
          <w:sz w:val="22"/>
          <w:szCs w:val="22"/>
          <w:lang w:val="es-PE"/>
        </w:rPr>
        <w:t xml:space="preserve"> de flora herbácea</w:t>
      </w:r>
      <w:r w:rsidRPr="0064087D">
        <w:rPr>
          <w:rFonts w:ascii="Arial" w:hAnsi="Arial" w:cs="Arial"/>
          <w:bCs/>
          <w:sz w:val="22"/>
          <w:szCs w:val="22"/>
          <w:lang w:val="es-PE"/>
        </w:rPr>
        <w:t xml:space="preserve"> registradas por primera vez en la región Cajamarca, una de las cuales es nueva para la ciencia. Ambas especies fueron descubiertas dentro del área de operación de Newmont Yanacocha.</w:t>
      </w:r>
    </w:p>
    <w:p w14:paraId="2EB1E843" w14:textId="77777777" w:rsidR="0064087D" w:rsidRDefault="0064087D" w:rsidP="00A34737">
      <w:pPr>
        <w:jc w:val="both"/>
        <w:rPr>
          <w:rFonts w:ascii="Arial" w:hAnsi="Arial" w:cs="Arial"/>
          <w:bCs/>
          <w:sz w:val="22"/>
          <w:szCs w:val="22"/>
          <w:lang w:val="es-PE"/>
        </w:rPr>
      </w:pPr>
    </w:p>
    <w:p w14:paraId="71593C35" w14:textId="77109B54" w:rsidR="0064087D" w:rsidRDefault="00517413" w:rsidP="00A34737">
      <w:pPr>
        <w:jc w:val="both"/>
        <w:rPr>
          <w:rFonts w:ascii="Arial" w:hAnsi="Arial" w:cs="Arial"/>
          <w:bCs/>
          <w:sz w:val="22"/>
          <w:szCs w:val="22"/>
          <w:lang w:val="es-PE"/>
        </w:rPr>
      </w:pPr>
      <w:r w:rsidRPr="00517413">
        <w:rPr>
          <w:rFonts w:ascii="Arial" w:hAnsi="Arial" w:cs="Arial"/>
          <w:bCs/>
          <w:sz w:val="22"/>
          <w:szCs w:val="22"/>
          <w:lang w:val="es-PE"/>
        </w:rPr>
        <w:t>Proyectos orientados a la gestión de especies clave de biodiversidad (KBV)</w:t>
      </w:r>
      <w:r w:rsidR="0064087D">
        <w:rPr>
          <w:rFonts w:ascii="Arial" w:hAnsi="Arial" w:cs="Arial"/>
          <w:bCs/>
          <w:sz w:val="22"/>
          <w:szCs w:val="22"/>
          <w:lang w:val="es-PE"/>
        </w:rPr>
        <w:t xml:space="preserve">: </w:t>
      </w:r>
    </w:p>
    <w:p w14:paraId="26618EDA" w14:textId="77777777" w:rsidR="0064087D" w:rsidRDefault="0064087D" w:rsidP="00A34737">
      <w:pPr>
        <w:jc w:val="both"/>
        <w:rPr>
          <w:rFonts w:ascii="Arial" w:hAnsi="Arial" w:cs="Arial"/>
          <w:bCs/>
          <w:sz w:val="22"/>
          <w:szCs w:val="22"/>
          <w:lang w:val="es-PE"/>
        </w:rPr>
      </w:pPr>
    </w:p>
    <w:p w14:paraId="4B061FE5" w14:textId="467ED051" w:rsidR="0064087D" w:rsidRPr="00354F6E" w:rsidRDefault="001A1465" w:rsidP="0064087D">
      <w:pPr>
        <w:pStyle w:val="ListParagraph"/>
        <w:numPr>
          <w:ilvl w:val="0"/>
          <w:numId w:val="3"/>
        </w:numPr>
        <w:jc w:val="both"/>
        <w:rPr>
          <w:rFonts w:ascii="Arial" w:hAnsi="Arial" w:cs="Arial"/>
          <w:sz w:val="22"/>
          <w:szCs w:val="22"/>
          <w:lang w:val="es-PE"/>
        </w:rPr>
      </w:pPr>
      <w:r w:rsidRPr="001A1465">
        <w:rPr>
          <w:rFonts w:ascii="Arial" w:hAnsi="Arial" w:cs="Arial"/>
          <w:sz w:val="22"/>
          <w:szCs w:val="22"/>
          <w:lang w:val="es-PE"/>
        </w:rPr>
        <w:t>Convenio con la Universidad Peruana Cayetano Heredia (UPCH) para el desarrollo de estudios de ecología básica del reptil</w:t>
      </w:r>
      <w:r>
        <w:rPr>
          <w:rFonts w:ascii="Arial" w:hAnsi="Arial" w:cs="Arial"/>
          <w:sz w:val="22"/>
          <w:szCs w:val="22"/>
          <w:lang w:val="es-PE"/>
        </w:rPr>
        <w:t xml:space="preserve"> </w:t>
      </w:r>
      <w:r w:rsidR="0064087D" w:rsidRPr="009A6BAC">
        <w:rPr>
          <w:rFonts w:ascii="Arial" w:hAnsi="Arial" w:cs="Arial"/>
          <w:i/>
          <w:iCs/>
          <w:sz w:val="22"/>
          <w:szCs w:val="22"/>
          <w:lang w:val="es-PE"/>
        </w:rPr>
        <w:t>Petracola ventrimaculatus</w:t>
      </w:r>
      <w:r w:rsidR="0064087D" w:rsidRPr="00354F6E">
        <w:rPr>
          <w:rFonts w:ascii="Arial" w:hAnsi="Arial" w:cs="Arial"/>
          <w:sz w:val="22"/>
          <w:szCs w:val="22"/>
          <w:lang w:val="es-PE"/>
        </w:rPr>
        <w:t xml:space="preserve">. </w:t>
      </w:r>
    </w:p>
    <w:p w14:paraId="45026E7B" w14:textId="33E776F1" w:rsidR="0064087D" w:rsidRPr="00354F6E" w:rsidRDefault="0064087D" w:rsidP="0064087D">
      <w:pPr>
        <w:pStyle w:val="ListParagraph"/>
        <w:numPr>
          <w:ilvl w:val="0"/>
          <w:numId w:val="3"/>
        </w:numPr>
        <w:jc w:val="both"/>
        <w:rPr>
          <w:rFonts w:ascii="Arial" w:hAnsi="Arial" w:cs="Arial"/>
          <w:sz w:val="22"/>
          <w:szCs w:val="22"/>
          <w:lang w:val="es-PE"/>
        </w:rPr>
      </w:pPr>
      <w:bookmarkStart w:id="2" w:name="_Hlk203042895"/>
      <w:r w:rsidRPr="00354F6E">
        <w:rPr>
          <w:rFonts w:ascii="Arial" w:hAnsi="Arial" w:cs="Arial"/>
          <w:sz w:val="22"/>
          <w:szCs w:val="22"/>
          <w:lang w:val="es-PE"/>
        </w:rPr>
        <w:t xml:space="preserve">Propagación </w:t>
      </w:r>
      <w:r w:rsidR="001A1465" w:rsidRPr="001A1465">
        <w:rPr>
          <w:rFonts w:ascii="Arial" w:hAnsi="Arial" w:cs="Arial"/>
          <w:sz w:val="22"/>
          <w:szCs w:val="22"/>
          <w:lang w:val="es-PE"/>
        </w:rPr>
        <w:t xml:space="preserve">de especies herbáceas nativas </w:t>
      </w:r>
      <w:bookmarkEnd w:id="2"/>
      <w:r w:rsidR="001A1465" w:rsidRPr="001A1465">
        <w:rPr>
          <w:rFonts w:ascii="Arial" w:hAnsi="Arial" w:cs="Arial"/>
          <w:sz w:val="22"/>
          <w:szCs w:val="22"/>
          <w:lang w:val="es-PE"/>
        </w:rPr>
        <w:t>identificadas como KBV</w:t>
      </w:r>
      <w:r w:rsidRPr="00354F6E">
        <w:rPr>
          <w:rFonts w:ascii="Arial" w:hAnsi="Arial" w:cs="Arial"/>
          <w:sz w:val="22"/>
          <w:szCs w:val="22"/>
          <w:lang w:val="es-PE"/>
        </w:rPr>
        <w:t xml:space="preserve"> (</w:t>
      </w:r>
      <w:r w:rsidRPr="009A6BAC">
        <w:rPr>
          <w:rFonts w:ascii="Arial" w:hAnsi="Arial" w:cs="Arial"/>
          <w:i/>
          <w:iCs/>
          <w:sz w:val="22"/>
          <w:szCs w:val="22"/>
          <w:lang w:val="es-PE"/>
        </w:rPr>
        <w:t>Solanum jalcae, Ascidiogyne sanchezvegae</w:t>
      </w:r>
      <w:r w:rsidRPr="00354F6E">
        <w:rPr>
          <w:rFonts w:ascii="Arial" w:hAnsi="Arial" w:cs="Arial"/>
          <w:sz w:val="22"/>
          <w:szCs w:val="22"/>
          <w:lang w:val="es-PE"/>
        </w:rPr>
        <w:t xml:space="preserve"> y </w:t>
      </w:r>
      <w:r w:rsidRPr="009A6BAC">
        <w:rPr>
          <w:rFonts w:ascii="Arial" w:hAnsi="Arial" w:cs="Arial"/>
          <w:i/>
          <w:iCs/>
          <w:sz w:val="22"/>
          <w:szCs w:val="22"/>
          <w:lang w:val="es-PE"/>
        </w:rPr>
        <w:t>Acaulimalva alismatifolia</w:t>
      </w:r>
      <w:r w:rsidRPr="00354F6E">
        <w:rPr>
          <w:rFonts w:ascii="Arial" w:hAnsi="Arial" w:cs="Arial"/>
          <w:sz w:val="22"/>
          <w:szCs w:val="22"/>
          <w:lang w:val="es-PE"/>
        </w:rPr>
        <w:t xml:space="preserve">) </w:t>
      </w:r>
    </w:p>
    <w:p w14:paraId="095550CF" w14:textId="324EAEA8" w:rsidR="0064087D" w:rsidRDefault="001A1465" w:rsidP="0064087D">
      <w:pPr>
        <w:pStyle w:val="ListParagraph"/>
        <w:numPr>
          <w:ilvl w:val="0"/>
          <w:numId w:val="3"/>
        </w:numPr>
        <w:jc w:val="both"/>
        <w:rPr>
          <w:rFonts w:ascii="Arial" w:hAnsi="Arial" w:cs="Arial"/>
          <w:sz w:val="22"/>
          <w:szCs w:val="22"/>
          <w:lang w:val="es-PE"/>
        </w:rPr>
      </w:pPr>
      <w:r w:rsidRPr="001A1465">
        <w:rPr>
          <w:rFonts w:ascii="Arial" w:hAnsi="Arial" w:cs="Arial"/>
          <w:sz w:val="22"/>
          <w:szCs w:val="22"/>
          <w:lang w:val="es-PE"/>
        </w:rPr>
        <w:t>Estudio de ecología básica y actualización del estado de conservación del anfibio</w:t>
      </w:r>
      <w:r w:rsidR="0064087D" w:rsidRPr="009A6BAC">
        <w:rPr>
          <w:rFonts w:ascii="Arial" w:hAnsi="Arial" w:cs="Arial"/>
          <w:sz w:val="22"/>
          <w:szCs w:val="22"/>
          <w:lang w:val="es-PE"/>
        </w:rPr>
        <w:t xml:space="preserve"> </w:t>
      </w:r>
      <w:r w:rsidR="0064087D" w:rsidRPr="009A6BAC">
        <w:rPr>
          <w:rFonts w:ascii="Arial" w:hAnsi="Arial" w:cs="Arial"/>
          <w:i/>
          <w:iCs/>
          <w:sz w:val="22"/>
          <w:szCs w:val="22"/>
          <w:lang w:val="es-PE"/>
        </w:rPr>
        <w:t>Pristimantis simonsii</w:t>
      </w:r>
      <w:r w:rsidR="0064087D" w:rsidRPr="009A6BAC">
        <w:rPr>
          <w:rFonts w:ascii="Arial" w:hAnsi="Arial" w:cs="Arial"/>
          <w:sz w:val="22"/>
          <w:szCs w:val="22"/>
          <w:lang w:val="es-PE"/>
        </w:rPr>
        <w:t xml:space="preserve">. </w:t>
      </w:r>
    </w:p>
    <w:p w14:paraId="2909CCCC" w14:textId="2C03DB36" w:rsidR="0064087D" w:rsidRDefault="00517413" w:rsidP="0064087D">
      <w:pPr>
        <w:pStyle w:val="ListParagraph"/>
        <w:numPr>
          <w:ilvl w:val="0"/>
          <w:numId w:val="3"/>
        </w:numPr>
        <w:jc w:val="both"/>
        <w:rPr>
          <w:rFonts w:ascii="Arial" w:hAnsi="Arial" w:cs="Arial"/>
          <w:sz w:val="22"/>
          <w:szCs w:val="22"/>
          <w:lang w:val="es-PE"/>
        </w:rPr>
      </w:pPr>
      <w:r w:rsidRPr="00517413">
        <w:rPr>
          <w:rFonts w:ascii="Arial" w:hAnsi="Arial" w:cs="Arial"/>
          <w:sz w:val="22"/>
          <w:szCs w:val="22"/>
          <w:lang w:val="es-PE"/>
        </w:rPr>
        <w:t>Programa de forestación con la especie arbórea Polylepis racemosa (nombre común: Quinual), orientado a su recuperación ecológica.</w:t>
      </w:r>
    </w:p>
    <w:p w14:paraId="1A117F99" w14:textId="77777777" w:rsidR="001A1465" w:rsidRDefault="001A1465" w:rsidP="001A1465">
      <w:pPr>
        <w:jc w:val="both"/>
        <w:rPr>
          <w:rFonts w:ascii="Arial" w:hAnsi="Arial" w:cs="Arial"/>
          <w:sz w:val="22"/>
          <w:szCs w:val="22"/>
          <w:lang w:val="es-PE"/>
        </w:rPr>
      </w:pPr>
    </w:p>
    <w:p w14:paraId="1F1AAFB2" w14:textId="21A1077E" w:rsidR="001A1465" w:rsidRDefault="00517413" w:rsidP="001A1465">
      <w:pPr>
        <w:jc w:val="both"/>
        <w:rPr>
          <w:rFonts w:ascii="Arial" w:hAnsi="Arial" w:cs="Arial"/>
          <w:sz w:val="22"/>
          <w:szCs w:val="22"/>
          <w:lang w:val="es-PE"/>
        </w:rPr>
      </w:pPr>
      <w:r>
        <w:rPr>
          <w:rFonts w:ascii="Arial" w:hAnsi="Arial" w:cs="Arial"/>
          <w:sz w:val="22"/>
          <w:szCs w:val="22"/>
          <w:lang w:val="es-PE"/>
        </w:rPr>
        <w:t>P</w:t>
      </w:r>
      <w:r w:rsidR="001A1465">
        <w:rPr>
          <w:rFonts w:ascii="Arial" w:hAnsi="Arial" w:cs="Arial"/>
          <w:sz w:val="22"/>
          <w:szCs w:val="22"/>
          <w:lang w:val="es-PE"/>
        </w:rPr>
        <w:t>royecto orientado al estudio de 2 nuevas especies de flora herbácea para la región Cajamarca:</w:t>
      </w:r>
    </w:p>
    <w:p w14:paraId="640958CD" w14:textId="77777777" w:rsidR="001A1465" w:rsidRPr="001A1465" w:rsidRDefault="001A1465" w:rsidP="001A1465">
      <w:pPr>
        <w:jc w:val="both"/>
        <w:rPr>
          <w:rFonts w:ascii="Arial" w:hAnsi="Arial" w:cs="Arial"/>
          <w:sz w:val="22"/>
          <w:szCs w:val="22"/>
          <w:lang w:val="es-PE"/>
        </w:rPr>
      </w:pPr>
    </w:p>
    <w:p w14:paraId="539C3E48" w14:textId="527D690C" w:rsidR="0064087D" w:rsidRPr="00517413" w:rsidRDefault="00517413" w:rsidP="00517413">
      <w:pPr>
        <w:pStyle w:val="ListParagraph"/>
        <w:numPr>
          <w:ilvl w:val="0"/>
          <w:numId w:val="3"/>
        </w:numPr>
        <w:jc w:val="both"/>
        <w:rPr>
          <w:rFonts w:ascii="Arial" w:hAnsi="Arial" w:cs="Arial"/>
          <w:sz w:val="22"/>
          <w:szCs w:val="22"/>
          <w:lang w:val="es-PE"/>
        </w:rPr>
      </w:pPr>
      <w:r w:rsidRPr="00517413">
        <w:rPr>
          <w:rFonts w:ascii="Arial" w:hAnsi="Arial" w:cs="Arial"/>
          <w:sz w:val="22"/>
          <w:szCs w:val="22"/>
          <w:lang w:val="es-PE"/>
        </w:rPr>
        <w:t>Convenio con la Universidad Nacional de Cajamarca (UNC) para el estudio de dos especies de flora herbácea recientemente registradas en la región: Noticastrum sanchezvegae y Valeriana rumicoides, una de las cuales es nueva para la ciencia. Ambas fueron encontradas dentro del área de operación de Newmont Yanacocha</w:t>
      </w:r>
    </w:p>
    <w:p w14:paraId="637376E3" w14:textId="77777777" w:rsidR="0064087D" w:rsidRDefault="0064087D" w:rsidP="00A34737">
      <w:pPr>
        <w:jc w:val="both"/>
        <w:rPr>
          <w:rFonts w:ascii="Arial" w:hAnsi="Arial" w:cs="Arial"/>
          <w:bCs/>
          <w:sz w:val="22"/>
          <w:szCs w:val="22"/>
          <w:lang w:val="es-PE"/>
        </w:rPr>
      </w:pPr>
    </w:p>
    <w:p w14:paraId="6571D394" w14:textId="427792FE" w:rsidR="00517413" w:rsidRPr="007843D0" w:rsidRDefault="00517413" w:rsidP="00517413">
      <w:pPr>
        <w:jc w:val="both"/>
        <w:rPr>
          <w:rFonts w:ascii="Arial" w:hAnsi="Arial" w:cs="Arial"/>
          <w:bCs/>
          <w:sz w:val="22"/>
          <w:szCs w:val="22"/>
          <w:lang w:val="es-419"/>
        </w:rPr>
      </w:pPr>
      <w:r w:rsidRPr="00421C77">
        <w:rPr>
          <w:rFonts w:ascii="Arial" w:hAnsi="Arial" w:cs="Arial"/>
          <w:b/>
          <w:bCs/>
          <w:sz w:val="22"/>
          <w:szCs w:val="22"/>
          <w:lang w:val="es-PE"/>
        </w:rPr>
        <w:t>3.</w:t>
      </w:r>
      <w:r>
        <w:rPr>
          <w:rFonts w:ascii="Arial" w:hAnsi="Arial" w:cs="Arial"/>
          <w:b/>
          <w:bCs/>
          <w:sz w:val="22"/>
          <w:szCs w:val="22"/>
          <w:lang w:val="es-PE"/>
        </w:rPr>
        <w:t>3</w:t>
      </w:r>
      <w:r w:rsidRPr="00421C77">
        <w:rPr>
          <w:rFonts w:ascii="Arial" w:hAnsi="Arial" w:cs="Arial"/>
          <w:b/>
          <w:bCs/>
          <w:sz w:val="22"/>
          <w:szCs w:val="22"/>
          <w:lang w:val="es-PE"/>
        </w:rPr>
        <w:t>.</w:t>
      </w:r>
      <w:r>
        <w:rPr>
          <w:rFonts w:ascii="Arial" w:hAnsi="Arial" w:cs="Arial"/>
          <w:b/>
          <w:bCs/>
          <w:sz w:val="22"/>
          <w:szCs w:val="22"/>
          <w:lang w:val="es-PE"/>
        </w:rPr>
        <w:t>1.</w:t>
      </w:r>
      <w:r w:rsidRPr="00421C77">
        <w:rPr>
          <w:rFonts w:ascii="Arial" w:hAnsi="Arial" w:cs="Arial"/>
          <w:b/>
          <w:bCs/>
          <w:sz w:val="22"/>
          <w:szCs w:val="22"/>
          <w:lang w:val="es-PE"/>
        </w:rPr>
        <w:t xml:space="preserve"> </w:t>
      </w:r>
      <w:r>
        <w:rPr>
          <w:rFonts w:ascii="Arial" w:hAnsi="Arial" w:cs="Arial"/>
          <w:b/>
          <w:bCs/>
          <w:sz w:val="22"/>
          <w:szCs w:val="22"/>
          <w:lang w:val="es-PE"/>
        </w:rPr>
        <w:t xml:space="preserve">Estudios en el reptil </w:t>
      </w:r>
      <w:r w:rsidRPr="000D2DDD">
        <w:rPr>
          <w:rFonts w:ascii="Arial" w:hAnsi="Arial" w:cs="Arial"/>
          <w:b/>
          <w:bCs/>
          <w:i/>
          <w:iCs/>
          <w:sz w:val="22"/>
          <w:szCs w:val="22"/>
          <w:lang w:val="es-PE"/>
        </w:rPr>
        <w:t>Petracola ventrimaculatus</w:t>
      </w:r>
    </w:p>
    <w:p w14:paraId="50BB8CC5" w14:textId="77777777" w:rsidR="0064087D" w:rsidRDefault="0064087D" w:rsidP="00A34737">
      <w:pPr>
        <w:jc w:val="both"/>
        <w:rPr>
          <w:rFonts w:ascii="Arial" w:hAnsi="Arial" w:cs="Arial"/>
          <w:bCs/>
          <w:sz w:val="22"/>
          <w:szCs w:val="22"/>
          <w:lang w:val="es-419"/>
        </w:rPr>
      </w:pPr>
    </w:p>
    <w:p w14:paraId="282CBF5A" w14:textId="0E555DE9" w:rsidR="008B19A2" w:rsidRPr="006511BD" w:rsidRDefault="006511BD" w:rsidP="008B19A2">
      <w:pPr>
        <w:jc w:val="both"/>
        <w:rPr>
          <w:rFonts w:ascii="Arial" w:hAnsi="Arial" w:cs="Arial"/>
          <w:bCs/>
          <w:sz w:val="22"/>
          <w:szCs w:val="22"/>
          <w:lang w:val="es-PE"/>
        </w:rPr>
      </w:pPr>
      <w:r w:rsidRPr="006511BD">
        <w:rPr>
          <w:rFonts w:ascii="Arial" w:hAnsi="Arial" w:cs="Arial"/>
          <w:bCs/>
          <w:sz w:val="22"/>
          <w:szCs w:val="22"/>
          <w:lang w:val="es-PE"/>
        </w:rPr>
        <w:t xml:space="preserve">En octubre de 2023, se suscribió un convenio específico entre la Universidad Peruana Cayetano Heredia (UPCH) y Newmont Yanacocha para desarrollar un estudio de ecología básica sobre </w:t>
      </w:r>
      <w:r w:rsidRPr="006511BD">
        <w:rPr>
          <w:rFonts w:ascii="Arial" w:hAnsi="Arial" w:cs="Arial"/>
          <w:bCs/>
          <w:i/>
          <w:iCs/>
          <w:sz w:val="22"/>
          <w:szCs w:val="22"/>
          <w:lang w:val="es-PE"/>
        </w:rPr>
        <w:t>Petracola ventrimaculatus</w:t>
      </w:r>
      <w:r w:rsidRPr="006511BD">
        <w:rPr>
          <w:rFonts w:ascii="Arial" w:hAnsi="Arial" w:cs="Arial"/>
          <w:bCs/>
          <w:sz w:val="22"/>
          <w:szCs w:val="22"/>
          <w:lang w:val="es-PE"/>
        </w:rPr>
        <w:t xml:space="preserve"> (Reptilia: Gymnophthalmidae), especie endémica de los Andes del norte peruano, en el marco de acciones de conservación en zonas de influencia minera</w:t>
      </w:r>
      <w:r w:rsidR="008B19A2" w:rsidRPr="006511BD">
        <w:rPr>
          <w:rFonts w:ascii="Arial" w:hAnsi="Arial" w:cs="Arial"/>
          <w:bCs/>
          <w:sz w:val="22"/>
          <w:szCs w:val="22"/>
          <w:lang w:val="es-PE"/>
        </w:rPr>
        <w:t>.</w:t>
      </w:r>
    </w:p>
    <w:p w14:paraId="57B5B75C" w14:textId="73D11787" w:rsidR="008B19A2" w:rsidRPr="008B19A2" w:rsidRDefault="008B19A2" w:rsidP="008B19A2">
      <w:pPr>
        <w:jc w:val="both"/>
        <w:rPr>
          <w:rFonts w:ascii="Arial" w:hAnsi="Arial" w:cs="Arial"/>
          <w:bCs/>
          <w:sz w:val="22"/>
          <w:szCs w:val="22"/>
          <w:lang w:val="es-PE"/>
        </w:rPr>
      </w:pPr>
      <w:r w:rsidRPr="008B19A2">
        <w:rPr>
          <w:rFonts w:ascii="Arial" w:hAnsi="Arial" w:cs="Arial"/>
          <w:bCs/>
          <w:sz w:val="22"/>
          <w:szCs w:val="22"/>
          <w:lang w:val="es-PE"/>
        </w:rPr>
        <w:t>El convenio contempla la participación de dos estudiantes y un docente de la Escuela de Biología y Biotecnología de la Universidad Nacional de Cajamarca (UNC). La formalización del acuerdo fue producto de un proceso de concertación interinstitucional que incluyó mesas de trabajo entre la UPCH, UNC, la Asociación Los Andes de Cajamarca (ALAC) y Newmont Yanacocha.</w:t>
      </w:r>
    </w:p>
    <w:p w14:paraId="491634DF" w14:textId="7DF2CD64" w:rsidR="00517413" w:rsidRDefault="008B19A2" w:rsidP="008B19A2">
      <w:pPr>
        <w:jc w:val="both"/>
        <w:rPr>
          <w:rFonts w:ascii="Arial" w:hAnsi="Arial" w:cs="Arial"/>
          <w:bCs/>
          <w:sz w:val="22"/>
          <w:szCs w:val="22"/>
          <w:lang w:val="es-PE"/>
        </w:rPr>
      </w:pPr>
      <w:r w:rsidRPr="008B19A2">
        <w:rPr>
          <w:rFonts w:ascii="Arial" w:hAnsi="Arial" w:cs="Arial"/>
          <w:bCs/>
          <w:sz w:val="22"/>
          <w:szCs w:val="22"/>
          <w:lang w:val="es-PE"/>
        </w:rPr>
        <w:t xml:space="preserve">En diciembre de 2023, la UPCH presentó ante el Servicio Nacional Forestal y de Fauna Silvestre (SERFOR) el plan de trabajo titulado “Ecología de la lagartija </w:t>
      </w:r>
      <w:r w:rsidRPr="008B19A2">
        <w:rPr>
          <w:rFonts w:ascii="Arial" w:hAnsi="Arial" w:cs="Arial"/>
          <w:bCs/>
          <w:i/>
          <w:iCs/>
          <w:sz w:val="22"/>
          <w:szCs w:val="22"/>
          <w:lang w:val="es-PE"/>
        </w:rPr>
        <w:t>Petracola ventrimaculatus</w:t>
      </w:r>
      <w:r w:rsidRPr="008B19A2">
        <w:rPr>
          <w:rFonts w:ascii="Arial" w:hAnsi="Arial" w:cs="Arial"/>
          <w:bCs/>
          <w:sz w:val="22"/>
          <w:szCs w:val="22"/>
          <w:lang w:val="es-PE"/>
        </w:rPr>
        <w:t xml:space="preserve"> (Reptilia: Gymnophthalmidae)”, para su revisión y validación técnica. Posteriormente, en marzo de 2024, SERFOR otorgó la autorización mediante Resolución Directoral N.º D037-2024-MIDAGRI-SERFOR-DGGSPFFS, habilitando oficialmente al centro de investigación de la UPCH para la ejecución del estudio.</w:t>
      </w:r>
    </w:p>
    <w:p w14:paraId="3564A07F" w14:textId="77777777" w:rsidR="008B19A2" w:rsidRDefault="008B19A2" w:rsidP="008B19A2">
      <w:pPr>
        <w:jc w:val="both"/>
        <w:rPr>
          <w:rFonts w:ascii="Arial" w:hAnsi="Arial" w:cs="Arial"/>
          <w:bCs/>
          <w:sz w:val="22"/>
          <w:szCs w:val="22"/>
          <w:lang w:val="es-PE"/>
        </w:rPr>
      </w:pPr>
    </w:p>
    <w:p w14:paraId="4665CFF8" w14:textId="695AD007" w:rsidR="008B19A2" w:rsidRDefault="00FE184C" w:rsidP="008B19A2">
      <w:pPr>
        <w:jc w:val="both"/>
        <w:rPr>
          <w:rFonts w:ascii="Arial" w:hAnsi="Arial" w:cs="Arial"/>
          <w:bCs/>
          <w:sz w:val="22"/>
          <w:szCs w:val="22"/>
          <w:lang w:val="es-PE"/>
        </w:rPr>
      </w:pPr>
      <w:r>
        <w:rPr>
          <w:rFonts w:ascii="Arial" w:hAnsi="Arial" w:cs="Arial"/>
          <w:bCs/>
          <w:sz w:val="22"/>
          <w:szCs w:val="22"/>
          <w:lang w:val="es-PE"/>
        </w:rPr>
        <w:t>El carácter técnico del estudio tiene el siguiente alcance:</w:t>
      </w:r>
    </w:p>
    <w:p w14:paraId="5972D341" w14:textId="77777777" w:rsidR="006511BD" w:rsidRDefault="006511BD" w:rsidP="008B19A2">
      <w:pPr>
        <w:jc w:val="both"/>
        <w:rPr>
          <w:rFonts w:ascii="Arial" w:hAnsi="Arial" w:cs="Arial"/>
          <w:bCs/>
          <w:sz w:val="22"/>
          <w:szCs w:val="22"/>
          <w:lang w:val="es-PE"/>
        </w:rPr>
      </w:pPr>
    </w:p>
    <w:p w14:paraId="07DCE677" w14:textId="424BB3A5" w:rsidR="00FE184C" w:rsidRDefault="00FE184C" w:rsidP="003B73CE">
      <w:pPr>
        <w:pStyle w:val="ListParagraph"/>
        <w:numPr>
          <w:ilvl w:val="0"/>
          <w:numId w:val="4"/>
        </w:numPr>
        <w:ind w:left="426"/>
        <w:jc w:val="both"/>
        <w:rPr>
          <w:rFonts w:ascii="Arial" w:hAnsi="Arial" w:cs="Arial"/>
          <w:bCs/>
          <w:sz w:val="22"/>
          <w:szCs w:val="22"/>
          <w:lang w:val="es-PE"/>
        </w:rPr>
      </w:pPr>
      <w:r w:rsidRPr="003B73CE">
        <w:rPr>
          <w:rFonts w:ascii="Arial" w:hAnsi="Arial" w:cs="Arial"/>
          <w:b/>
          <w:sz w:val="22"/>
          <w:szCs w:val="22"/>
          <w:lang w:val="es-PE"/>
        </w:rPr>
        <w:t xml:space="preserve">Determinación de la distribución de </w:t>
      </w:r>
      <w:r w:rsidRPr="003B73CE">
        <w:rPr>
          <w:rFonts w:ascii="Arial" w:hAnsi="Arial" w:cs="Arial"/>
          <w:b/>
          <w:i/>
          <w:iCs/>
          <w:sz w:val="22"/>
          <w:szCs w:val="22"/>
          <w:lang w:val="es-PE"/>
        </w:rPr>
        <w:t>P. ventrimaculatus</w:t>
      </w:r>
      <w:r w:rsidRPr="003B73CE">
        <w:rPr>
          <w:rFonts w:ascii="Arial" w:hAnsi="Arial" w:cs="Arial"/>
          <w:b/>
          <w:sz w:val="22"/>
          <w:szCs w:val="22"/>
          <w:lang w:val="es-PE"/>
        </w:rPr>
        <w:t>.</w:t>
      </w:r>
      <w:r w:rsidR="003B73CE" w:rsidRPr="003B73CE">
        <w:rPr>
          <w:rFonts w:ascii="Arial" w:hAnsi="Arial" w:cs="Arial"/>
          <w:bCs/>
          <w:sz w:val="22"/>
          <w:szCs w:val="22"/>
          <w:lang w:val="es-PE"/>
        </w:rPr>
        <w:t xml:space="preserve"> Se realizan prospecciones en localidades conocidas y zonas potenciales dentro de la ecorregión de serranía esteparia (2,700–3,900 m</w:t>
      </w:r>
      <w:r w:rsidR="006511BD">
        <w:rPr>
          <w:rFonts w:ascii="Arial" w:hAnsi="Arial" w:cs="Arial"/>
          <w:bCs/>
          <w:sz w:val="22"/>
          <w:szCs w:val="22"/>
          <w:lang w:val="es-PE"/>
        </w:rPr>
        <w:t>.</w:t>
      </w:r>
      <w:r w:rsidR="003B73CE" w:rsidRPr="003B73CE">
        <w:rPr>
          <w:rFonts w:ascii="Arial" w:hAnsi="Arial" w:cs="Arial"/>
          <w:bCs/>
          <w:sz w:val="22"/>
          <w:szCs w:val="22"/>
          <w:lang w:val="es-PE"/>
        </w:rPr>
        <w:t>s.n.m.) en los departamentos de Cajamarca, Lambayeque, Piura y Amazonas, utilizando la técnica de búsqueda visual (VES). El esfuerzo de muestreo mínimo es de 2 horas por localidad. Se registran coordenadas de los individuos observados y se colectan tejidos (colas) de hasta 30 ejemplares para análisis moleculares, además de un máximo de 5 individuos por localidad como vouchers taxonómicos, siguiendo protocolos estándar.</w:t>
      </w:r>
      <w:r w:rsidR="003B73CE">
        <w:rPr>
          <w:rFonts w:ascii="Arial" w:hAnsi="Arial" w:cs="Arial"/>
          <w:bCs/>
          <w:sz w:val="22"/>
          <w:szCs w:val="22"/>
          <w:lang w:val="es-PE"/>
        </w:rPr>
        <w:t xml:space="preserve"> </w:t>
      </w:r>
      <w:r w:rsidR="003B73CE" w:rsidRPr="003B73CE">
        <w:rPr>
          <w:rFonts w:ascii="Arial" w:hAnsi="Arial" w:cs="Arial"/>
          <w:bCs/>
          <w:sz w:val="22"/>
          <w:szCs w:val="22"/>
          <w:lang w:val="es-PE"/>
        </w:rPr>
        <w:t>La información obtenida permit</w:t>
      </w:r>
      <w:r w:rsidR="006511BD">
        <w:rPr>
          <w:rFonts w:ascii="Arial" w:hAnsi="Arial" w:cs="Arial"/>
          <w:bCs/>
          <w:sz w:val="22"/>
          <w:szCs w:val="22"/>
          <w:lang w:val="es-PE"/>
        </w:rPr>
        <w:t>irá</w:t>
      </w:r>
      <w:r w:rsidR="003B73CE" w:rsidRPr="003B73CE">
        <w:rPr>
          <w:rFonts w:ascii="Arial" w:hAnsi="Arial" w:cs="Arial"/>
          <w:bCs/>
          <w:sz w:val="22"/>
          <w:szCs w:val="22"/>
          <w:lang w:val="es-PE"/>
        </w:rPr>
        <w:t xml:space="preserve"> confirmar registros mediante diagnóstico morfológico y, utilizando el software MaxEnt junto con variables bioclimáticas de WorldClim, se genera</w:t>
      </w:r>
      <w:r w:rsidR="006511BD">
        <w:rPr>
          <w:rFonts w:ascii="Arial" w:hAnsi="Arial" w:cs="Arial"/>
          <w:bCs/>
          <w:sz w:val="22"/>
          <w:szCs w:val="22"/>
          <w:lang w:val="es-PE"/>
        </w:rPr>
        <w:t>rá</w:t>
      </w:r>
      <w:r w:rsidR="003B73CE" w:rsidRPr="003B73CE">
        <w:rPr>
          <w:rFonts w:ascii="Arial" w:hAnsi="Arial" w:cs="Arial"/>
          <w:bCs/>
          <w:sz w:val="22"/>
          <w:szCs w:val="22"/>
          <w:lang w:val="es-PE"/>
        </w:rPr>
        <w:t xml:space="preserve"> un modelo predictivo de distribución potencial de la especie.</w:t>
      </w:r>
    </w:p>
    <w:p w14:paraId="4830E1FE" w14:textId="77777777" w:rsidR="00B81D52" w:rsidRDefault="00B81D52" w:rsidP="00B81D52">
      <w:pPr>
        <w:jc w:val="both"/>
        <w:rPr>
          <w:rFonts w:ascii="Arial" w:hAnsi="Arial" w:cs="Arial"/>
          <w:bCs/>
          <w:sz w:val="22"/>
          <w:szCs w:val="22"/>
          <w:lang w:val="es-PE"/>
        </w:rPr>
      </w:pPr>
    </w:p>
    <w:p w14:paraId="692D8BEE" w14:textId="77777777" w:rsidR="00B81D52" w:rsidRDefault="00B81D52" w:rsidP="00B81D52">
      <w:pPr>
        <w:jc w:val="both"/>
        <w:rPr>
          <w:rFonts w:ascii="Arial" w:hAnsi="Arial" w:cs="Arial"/>
          <w:bCs/>
          <w:sz w:val="22"/>
          <w:szCs w:val="22"/>
          <w:lang w:val="es-PE"/>
        </w:rPr>
      </w:pPr>
    </w:p>
    <w:p w14:paraId="1E9F2E5D" w14:textId="77777777" w:rsidR="00B81D52" w:rsidRDefault="00B81D52" w:rsidP="00B81D52">
      <w:pPr>
        <w:jc w:val="both"/>
        <w:rPr>
          <w:rFonts w:ascii="Arial" w:hAnsi="Arial" w:cs="Arial"/>
          <w:bCs/>
          <w:sz w:val="22"/>
          <w:szCs w:val="22"/>
          <w:lang w:val="es-PE"/>
        </w:rPr>
      </w:pPr>
    </w:p>
    <w:p w14:paraId="4B73DF2A" w14:textId="77777777" w:rsidR="00B81D52" w:rsidRDefault="00B81D52" w:rsidP="00B81D52">
      <w:pPr>
        <w:jc w:val="both"/>
        <w:rPr>
          <w:rFonts w:ascii="Arial" w:hAnsi="Arial" w:cs="Arial"/>
          <w:bCs/>
          <w:sz w:val="22"/>
          <w:szCs w:val="22"/>
          <w:lang w:val="es-PE"/>
        </w:rPr>
      </w:pPr>
    </w:p>
    <w:p w14:paraId="74118DE3" w14:textId="77777777" w:rsidR="00B81D52" w:rsidRDefault="00B81D52" w:rsidP="00B81D52">
      <w:pPr>
        <w:jc w:val="both"/>
        <w:rPr>
          <w:rFonts w:ascii="Arial" w:hAnsi="Arial" w:cs="Arial"/>
          <w:bCs/>
          <w:sz w:val="22"/>
          <w:szCs w:val="22"/>
          <w:lang w:val="es-PE"/>
        </w:rPr>
      </w:pPr>
    </w:p>
    <w:p w14:paraId="5A2ED68F" w14:textId="77777777" w:rsidR="00552B8A" w:rsidRDefault="00552B8A" w:rsidP="00552B8A">
      <w:pPr>
        <w:jc w:val="both"/>
        <w:rPr>
          <w:rFonts w:ascii="Arial" w:hAnsi="Arial" w:cs="Arial"/>
          <w:bCs/>
          <w:sz w:val="22"/>
          <w:szCs w:val="22"/>
          <w:lang w:val="es-PE"/>
        </w:rPr>
      </w:pPr>
    </w:p>
    <w:p w14:paraId="7AA58F48" w14:textId="77777777" w:rsidR="006511BD" w:rsidRDefault="00552B8A" w:rsidP="006511BD">
      <w:pPr>
        <w:keepNext/>
        <w:jc w:val="center"/>
      </w:pPr>
      <w:r w:rsidRPr="00552B8A">
        <w:rPr>
          <w:rFonts w:ascii="Arial" w:hAnsi="Arial" w:cs="Arial"/>
          <w:bCs/>
          <w:noProof/>
          <w:sz w:val="22"/>
          <w:szCs w:val="22"/>
        </w:rPr>
        <w:lastRenderedPageBreak/>
        <w:drawing>
          <wp:inline distT="0" distB="0" distL="0" distR="0" wp14:anchorId="54A7719B" wp14:editId="4A8A62BD">
            <wp:extent cx="2777705" cy="1811020"/>
            <wp:effectExtent l="19050" t="19050" r="22860" b="17780"/>
            <wp:docPr id="1340" name="Google Shape;1340;p26"/>
            <wp:cNvGraphicFramePr/>
            <a:graphic xmlns:a="http://schemas.openxmlformats.org/drawingml/2006/main">
              <a:graphicData uri="http://schemas.openxmlformats.org/drawingml/2006/picture">
                <pic:pic xmlns:pic="http://schemas.openxmlformats.org/drawingml/2006/picture">
                  <pic:nvPicPr>
                    <pic:cNvPr id="1340" name="Google Shape;1340;p26"/>
                    <pic:cNvPicPr preferRelativeResize="0"/>
                  </pic:nvPicPr>
                  <pic:blipFill rotWithShape="1">
                    <a:blip r:embed="rId19">
                      <a:alphaModFix/>
                    </a:blip>
                    <a:srcRect/>
                    <a:stretch/>
                  </pic:blipFill>
                  <pic:spPr>
                    <a:xfrm>
                      <a:off x="0" y="0"/>
                      <a:ext cx="2849229" cy="1857652"/>
                    </a:xfrm>
                    <a:prstGeom prst="rect">
                      <a:avLst/>
                    </a:prstGeom>
                    <a:noFill/>
                    <a:ln w="6350">
                      <a:solidFill>
                        <a:schemeClr val="tx1"/>
                      </a:solidFill>
                    </a:ln>
                  </pic:spPr>
                </pic:pic>
              </a:graphicData>
            </a:graphic>
          </wp:inline>
        </w:drawing>
      </w:r>
    </w:p>
    <w:p w14:paraId="3AF504F5" w14:textId="453276EA" w:rsidR="006511BD" w:rsidRPr="006511BD" w:rsidRDefault="006511BD" w:rsidP="006511BD">
      <w:pPr>
        <w:pStyle w:val="Caption"/>
        <w:ind w:left="284" w:right="308"/>
        <w:jc w:val="both"/>
        <w:rPr>
          <w:rFonts w:ascii="Arial" w:hAnsi="Arial" w:cs="Arial"/>
          <w:i w:val="0"/>
          <w:iCs w:val="0"/>
          <w:color w:val="auto"/>
          <w:sz w:val="22"/>
          <w:szCs w:val="22"/>
          <w:lang w:val="es-PE"/>
        </w:rPr>
      </w:pPr>
      <w:bookmarkStart w:id="3" w:name="_Hlk203488240"/>
      <w:r w:rsidRPr="006511BD">
        <w:rPr>
          <w:rFonts w:ascii="Arial" w:hAnsi="Arial" w:cs="Arial"/>
          <w:i w:val="0"/>
          <w:iCs w:val="0"/>
          <w:color w:val="auto"/>
          <w:sz w:val="22"/>
          <w:szCs w:val="22"/>
          <w:lang w:val="es-PE"/>
        </w:rPr>
        <w:t xml:space="preserve">Figura </w:t>
      </w:r>
      <w:r w:rsidRPr="006511BD">
        <w:rPr>
          <w:rFonts w:ascii="Arial" w:hAnsi="Arial" w:cs="Arial"/>
          <w:i w:val="0"/>
          <w:iCs w:val="0"/>
          <w:color w:val="auto"/>
          <w:sz w:val="22"/>
          <w:szCs w:val="22"/>
          <w:lang w:val="es-PE"/>
        </w:rPr>
        <w:fldChar w:fldCharType="begin"/>
      </w:r>
      <w:r w:rsidRPr="006511BD">
        <w:rPr>
          <w:rFonts w:ascii="Arial" w:hAnsi="Arial" w:cs="Arial"/>
          <w:i w:val="0"/>
          <w:iCs w:val="0"/>
          <w:color w:val="auto"/>
          <w:sz w:val="22"/>
          <w:szCs w:val="22"/>
          <w:lang w:val="es-PE"/>
        </w:rPr>
        <w:instrText xml:space="preserve"> SEQ Figura \* ARABIC </w:instrText>
      </w:r>
      <w:r w:rsidRPr="006511BD">
        <w:rPr>
          <w:rFonts w:ascii="Arial" w:hAnsi="Arial" w:cs="Arial"/>
          <w:i w:val="0"/>
          <w:iCs w:val="0"/>
          <w:color w:val="auto"/>
          <w:sz w:val="22"/>
          <w:szCs w:val="22"/>
          <w:lang w:val="es-PE"/>
        </w:rPr>
        <w:fldChar w:fldCharType="separate"/>
      </w:r>
      <w:r w:rsidRPr="006511BD">
        <w:rPr>
          <w:rFonts w:ascii="Arial" w:hAnsi="Arial" w:cs="Arial"/>
          <w:i w:val="0"/>
          <w:iCs w:val="0"/>
          <w:color w:val="auto"/>
          <w:sz w:val="22"/>
          <w:szCs w:val="22"/>
          <w:lang w:val="es-PE"/>
        </w:rPr>
        <w:t>5</w:t>
      </w:r>
      <w:r w:rsidRPr="006511BD">
        <w:rPr>
          <w:rFonts w:ascii="Arial" w:hAnsi="Arial" w:cs="Arial"/>
          <w:i w:val="0"/>
          <w:iCs w:val="0"/>
          <w:color w:val="auto"/>
          <w:sz w:val="22"/>
          <w:szCs w:val="22"/>
          <w:lang w:val="es-PE"/>
        </w:rPr>
        <w:fldChar w:fldCharType="end"/>
      </w:r>
      <w:r w:rsidRPr="006511BD">
        <w:rPr>
          <w:rFonts w:ascii="Arial" w:hAnsi="Arial" w:cs="Arial"/>
          <w:i w:val="0"/>
          <w:iCs w:val="0"/>
          <w:color w:val="auto"/>
          <w:sz w:val="22"/>
          <w:szCs w:val="22"/>
          <w:lang w:val="es-PE"/>
        </w:rPr>
        <w:t xml:space="preserve">. </w:t>
      </w:r>
      <w:bookmarkEnd w:id="3"/>
      <w:r w:rsidRPr="006511BD">
        <w:rPr>
          <w:rFonts w:ascii="Arial" w:hAnsi="Arial" w:cs="Arial"/>
          <w:i w:val="0"/>
          <w:iCs w:val="0"/>
          <w:color w:val="auto"/>
          <w:sz w:val="22"/>
          <w:szCs w:val="22"/>
          <w:lang w:val="es-PE"/>
        </w:rPr>
        <w:t>Director del proyecto Jose Perez y practicantes de la UNC haciendo trabajo de campo</w:t>
      </w:r>
      <w:r>
        <w:rPr>
          <w:rFonts w:ascii="Arial" w:hAnsi="Arial" w:cs="Arial"/>
          <w:i w:val="0"/>
          <w:iCs w:val="0"/>
          <w:color w:val="auto"/>
          <w:sz w:val="22"/>
          <w:szCs w:val="22"/>
          <w:lang w:val="es-PE"/>
        </w:rPr>
        <w:t>.</w:t>
      </w:r>
    </w:p>
    <w:p w14:paraId="3369216F" w14:textId="7A0E537F" w:rsidR="009D3DF4" w:rsidRPr="009D3DF4" w:rsidRDefault="00FE184C" w:rsidP="009D3DF4">
      <w:pPr>
        <w:pStyle w:val="ListParagraph"/>
        <w:numPr>
          <w:ilvl w:val="0"/>
          <w:numId w:val="4"/>
        </w:numPr>
        <w:ind w:left="426"/>
        <w:jc w:val="both"/>
        <w:rPr>
          <w:rFonts w:ascii="Arial" w:hAnsi="Arial" w:cs="Arial"/>
          <w:bCs/>
          <w:sz w:val="22"/>
          <w:szCs w:val="22"/>
          <w:lang w:val="es-PE"/>
        </w:rPr>
      </w:pPr>
      <w:r w:rsidRPr="009D3DF4">
        <w:rPr>
          <w:rFonts w:ascii="Arial" w:hAnsi="Arial" w:cs="Arial"/>
          <w:b/>
          <w:sz w:val="22"/>
          <w:szCs w:val="22"/>
          <w:lang w:val="es-PE"/>
        </w:rPr>
        <w:t xml:space="preserve">Caracterización del microhábitat de </w:t>
      </w:r>
      <w:r w:rsidRPr="009D3DF4">
        <w:rPr>
          <w:rFonts w:ascii="Arial" w:hAnsi="Arial" w:cs="Arial"/>
          <w:b/>
          <w:i/>
          <w:iCs/>
          <w:sz w:val="22"/>
          <w:szCs w:val="22"/>
          <w:lang w:val="es-PE"/>
        </w:rPr>
        <w:t>P. ventrimaculatus</w:t>
      </w:r>
      <w:r w:rsidRPr="009D3DF4">
        <w:rPr>
          <w:rFonts w:ascii="Arial" w:hAnsi="Arial" w:cs="Arial"/>
          <w:b/>
          <w:sz w:val="22"/>
          <w:szCs w:val="22"/>
          <w:lang w:val="es-PE"/>
        </w:rPr>
        <w:t>.</w:t>
      </w:r>
      <w:r w:rsidR="009D3DF4">
        <w:rPr>
          <w:rFonts w:ascii="Arial" w:hAnsi="Arial" w:cs="Arial"/>
          <w:bCs/>
          <w:sz w:val="22"/>
          <w:szCs w:val="22"/>
          <w:lang w:val="es-PE"/>
        </w:rPr>
        <w:t xml:space="preserve"> </w:t>
      </w:r>
      <w:r w:rsidR="009D3DF4" w:rsidRPr="009D3DF4">
        <w:rPr>
          <w:rFonts w:ascii="Arial" w:hAnsi="Arial" w:cs="Arial"/>
          <w:bCs/>
          <w:sz w:val="22"/>
          <w:szCs w:val="22"/>
          <w:lang w:val="es-PE"/>
        </w:rPr>
        <w:t xml:space="preserve">Se identifican coberturas vegetales asociadas a registros de </w:t>
      </w:r>
      <w:r w:rsidR="009D3DF4" w:rsidRPr="009D3DF4">
        <w:rPr>
          <w:rFonts w:ascii="Arial" w:hAnsi="Arial" w:cs="Arial"/>
          <w:bCs/>
          <w:i/>
          <w:iCs/>
          <w:sz w:val="22"/>
          <w:szCs w:val="22"/>
          <w:lang w:val="es-PE"/>
        </w:rPr>
        <w:t>P. ventrimaculatus</w:t>
      </w:r>
      <w:r w:rsidR="009D3DF4" w:rsidRPr="009D3DF4">
        <w:rPr>
          <w:rFonts w:ascii="Arial" w:hAnsi="Arial" w:cs="Arial"/>
          <w:bCs/>
          <w:sz w:val="22"/>
          <w:szCs w:val="22"/>
          <w:lang w:val="es-PE"/>
        </w:rPr>
        <w:t xml:space="preserve"> a partir de fuentes secundarias (líneas de base, monitoreos y literatura). Durante las búsquedas VES se registran variables ambientales, topográficas y estructurales del hábitat en sitios con y sin presencia de la especie.</w:t>
      </w:r>
      <w:r w:rsidR="009D3DF4">
        <w:rPr>
          <w:rFonts w:ascii="Arial" w:hAnsi="Arial" w:cs="Arial"/>
          <w:bCs/>
          <w:sz w:val="22"/>
          <w:szCs w:val="22"/>
          <w:lang w:val="es-PE"/>
        </w:rPr>
        <w:t xml:space="preserve"> </w:t>
      </w:r>
      <w:r w:rsidR="009D3DF4" w:rsidRPr="009D3DF4">
        <w:rPr>
          <w:rFonts w:ascii="Arial" w:hAnsi="Arial" w:cs="Arial"/>
          <w:bCs/>
          <w:sz w:val="22"/>
          <w:szCs w:val="22"/>
          <w:lang w:val="es-PE"/>
        </w:rPr>
        <w:t>Estas mediciones permiten construir un perfil ambiental que caracteriza el hábitat preferido por la especie.</w:t>
      </w:r>
    </w:p>
    <w:p w14:paraId="3937FBF6" w14:textId="77777777" w:rsidR="009D3DF4" w:rsidRDefault="009D3DF4" w:rsidP="000B663F">
      <w:pPr>
        <w:pStyle w:val="ListParagraph"/>
        <w:ind w:left="426"/>
        <w:jc w:val="both"/>
        <w:rPr>
          <w:rFonts w:ascii="Arial" w:hAnsi="Arial" w:cs="Arial"/>
          <w:bCs/>
          <w:sz w:val="22"/>
          <w:szCs w:val="22"/>
          <w:lang w:val="es-PE"/>
        </w:rPr>
      </w:pPr>
      <w:r w:rsidRPr="009D3DF4">
        <w:rPr>
          <w:rFonts w:ascii="Arial" w:hAnsi="Arial" w:cs="Arial"/>
          <w:bCs/>
          <w:sz w:val="22"/>
          <w:szCs w:val="22"/>
          <w:lang w:val="es-PE"/>
        </w:rPr>
        <w:t>Adicionalmente, se instalan data loggers programados para registrar temperatura y humedad relativa cada hora, con el fin de caracterizar los ciclos microclimáticos en distintos tipos de cobertura vegetal.</w:t>
      </w:r>
    </w:p>
    <w:p w14:paraId="5848D9CC" w14:textId="77777777" w:rsidR="00B81D52" w:rsidRDefault="00B81D52" w:rsidP="00A52803">
      <w:pPr>
        <w:rPr>
          <w:rFonts w:ascii="Arial" w:hAnsi="Arial" w:cs="Arial"/>
          <w:bCs/>
          <w:sz w:val="22"/>
          <w:szCs w:val="22"/>
          <w:lang w:val="es-PE"/>
        </w:rPr>
      </w:pPr>
    </w:p>
    <w:p w14:paraId="3EBE7D9F" w14:textId="1EC49B36" w:rsidR="00A52803" w:rsidRPr="00A52803" w:rsidRDefault="00A52803" w:rsidP="00A52803">
      <w:pPr>
        <w:rPr>
          <w:rFonts w:ascii="Arial" w:hAnsi="Arial" w:cs="Arial"/>
          <w:bCs/>
          <w:sz w:val="22"/>
          <w:szCs w:val="22"/>
          <w:lang w:val="es-PE"/>
        </w:rPr>
      </w:pPr>
      <w:r w:rsidRPr="00A52803">
        <w:rPr>
          <w:rFonts w:ascii="Arial" w:hAnsi="Arial" w:cs="Arial"/>
          <w:bCs/>
          <w:noProof/>
          <w:sz w:val="22"/>
          <w:szCs w:val="22"/>
          <w:lang w:val="es-PE"/>
        </w:rPr>
        <w:drawing>
          <wp:inline distT="0" distB="0" distL="0" distR="0" wp14:anchorId="1E15A097" wp14:editId="172CBD94">
            <wp:extent cx="3208655" cy="2681928"/>
            <wp:effectExtent l="19050" t="19050" r="10795" b="23495"/>
            <wp:docPr id="42800606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19674" cy="2691138"/>
                    </a:xfrm>
                    <a:prstGeom prst="rect">
                      <a:avLst/>
                    </a:prstGeom>
                    <a:noFill/>
                    <a:ln w="6350">
                      <a:solidFill>
                        <a:schemeClr val="tx1"/>
                      </a:solidFill>
                    </a:ln>
                  </pic:spPr>
                </pic:pic>
              </a:graphicData>
            </a:graphic>
          </wp:inline>
        </w:drawing>
      </w:r>
    </w:p>
    <w:p w14:paraId="0D15071A" w14:textId="41385F58" w:rsidR="00A52803" w:rsidRPr="008C6C67" w:rsidRDefault="008C6C67" w:rsidP="1FFD589E">
      <w:pPr>
        <w:jc w:val="both"/>
        <w:rPr>
          <w:rFonts w:ascii="Arial" w:hAnsi="Arial" w:cs="Arial"/>
          <w:sz w:val="22"/>
          <w:szCs w:val="22"/>
          <w:lang w:val="es-PE"/>
        </w:rPr>
      </w:pPr>
      <w:r w:rsidRPr="1FFD589E">
        <w:rPr>
          <w:rFonts w:ascii="Arial" w:hAnsi="Arial" w:cs="Arial"/>
          <w:sz w:val="22"/>
          <w:szCs w:val="22"/>
          <w:lang w:val="es-PE"/>
        </w:rPr>
        <w:t xml:space="preserve">Figura </w:t>
      </w:r>
      <w:r w:rsidRPr="1FFD589E">
        <w:rPr>
          <w:rFonts w:ascii="Arial" w:hAnsi="Arial" w:cs="Arial"/>
          <w:sz w:val="22"/>
          <w:szCs w:val="22"/>
          <w:lang w:val="es-PE"/>
        </w:rPr>
        <w:fldChar w:fldCharType="begin"/>
      </w:r>
      <w:r w:rsidRPr="1FFD589E">
        <w:rPr>
          <w:rFonts w:ascii="Arial" w:hAnsi="Arial" w:cs="Arial"/>
          <w:sz w:val="22"/>
          <w:szCs w:val="22"/>
          <w:lang w:val="es-PE"/>
        </w:rPr>
        <w:instrText xml:space="preserve"> SEQ Figura \* ARABIC </w:instrText>
      </w:r>
      <w:r w:rsidRPr="1FFD589E">
        <w:rPr>
          <w:rFonts w:ascii="Arial" w:hAnsi="Arial" w:cs="Arial"/>
          <w:sz w:val="22"/>
          <w:szCs w:val="22"/>
          <w:lang w:val="es-PE"/>
        </w:rPr>
        <w:fldChar w:fldCharType="separate"/>
      </w:r>
      <w:r w:rsidRPr="1FFD589E">
        <w:rPr>
          <w:rFonts w:ascii="Arial" w:hAnsi="Arial" w:cs="Arial"/>
          <w:noProof/>
          <w:sz w:val="22"/>
          <w:szCs w:val="22"/>
          <w:lang w:val="es-PE"/>
        </w:rPr>
        <w:t>6</w:t>
      </w:r>
      <w:r w:rsidRPr="1FFD589E">
        <w:rPr>
          <w:rFonts w:ascii="Arial" w:hAnsi="Arial" w:cs="Arial"/>
          <w:sz w:val="22"/>
          <w:szCs w:val="22"/>
          <w:lang w:val="es-PE"/>
        </w:rPr>
        <w:fldChar w:fldCharType="end"/>
      </w:r>
      <w:r w:rsidRPr="1FFD589E">
        <w:rPr>
          <w:rFonts w:ascii="Arial" w:hAnsi="Arial" w:cs="Arial"/>
          <w:sz w:val="22"/>
          <w:szCs w:val="22"/>
          <w:lang w:val="es-PE"/>
        </w:rPr>
        <w:t>. A) I</w:t>
      </w:r>
      <w:r w:rsidR="312A9A39" w:rsidRPr="1FFD589E">
        <w:rPr>
          <w:rFonts w:ascii="Arial" w:hAnsi="Arial" w:cs="Arial"/>
          <w:sz w:val="22"/>
          <w:szCs w:val="22"/>
          <w:lang w:val="es-PE"/>
        </w:rPr>
        <w:t>nstalación</w:t>
      </w:r>
      <w:r w:rsidRPr="1FFD589E">
        <w:rPr>
          <w:rFonts w:ascii="Arial" w:hAnsi="Arial" w:cs="Arial"/>
          <w:sz w:val="22"/>
          <w:szCs w:val="22"/>
          <w:lang w:val="es-PE"/>
        </w:rPr>
        <w:t xml:space="preserve"> de Data Logger en refugios de </w:t>
      </w:r>
      <w:r w:rsidRPr="1FFD589E">
        <w:rPr>
          <w:rFonts w:ascii="Arial" w:hAnsi="Arial" w:cs="Arial"/>
          <w:i/>
          <w:iCs/>
          <w:sz w:val="22"/>
          <w:szCs w:val="22"/>
          <w:lang w:val="es-PE"/>
        </w:rPr>
        <w:t>P. ventrimaculatus</w:t>
      </w:r>
      <w:r w:rsidRPr="1FFD589E">
        <w:rPr>
          <w:rFonts w:ascii="Arial" w:hAnsi="Arial" w:cs="Arial"/>
          <w:sz w:val="22"/>
          <w:szCs w:val="22"/>
          <w:lang w:val="es-PE"/>
        </w:rPr>
        <w:t>, B) Registro de variables ambientales, C) Aplicación de muestreo con metodología Búsqueda Visual Estándar (VES por sus siglas en ingles)</w:t>
      </w:r>
    </w:p>
    <w:p w14:paraId="6F41C35D" w14:textId="1CB50D28" w:rsidR="00B81D52" w:rsidRPr="009D3DF4" w:rsidRDefault="00B81D52" w:rsidP="000B663F">
      <w:pPr>
        <w:pStyle w:val="ListParagraph"/>
        <w:ind w:left="426"/>
        <w:jc w:val="both"/>
        <w:rPr>
          <w:rFonts w:ascii="Arial" w:hAnsi="Arial" w:cs="Arial"/>
          <w:bCs/>
          <w:sz w:val="22"/>
          <w:szCs w:val="22"/>
          <w:lang w:val="es-PE"/>
        </w:rPr>
      </w:pPr>
    </w:p>
    <w:p w14:paraId="26211246" w14:textId="32416520" w:rsidR="00FE184C" w:rsidRDefault="00FE184C" w:rsidP="000B663F">
      <w:pPr>
        <w:pStyle w:val="ListParagraph"/>
        <w:numPr>
          <w:ilvl w:val="0"/>
          <w:numId w:val="4"/>
        </w:numPr>
        <w:ind w:left="426"/>
        <w:jc w:val="both"/>
        <w:rPr>
          <w:rFonts w:ascii="Arial" w:hAnsi="Arial" w:cs="Arial"/>
          <w:bCs/>
          <w:sz w:val="22"/>
          <w:szCs w:val="22"/>
          <w:lang w:val="es-PE"/>
        </w:rPr>
      </w:pPr>
      <w:bookmarkStart w:id="4" w:name="_Hlk203475627"/>
      <w:r w:rsidRPr="000B663F">
        <w:rPr>
          <w:rFonts w:ascii="Arial" w:hAnsi="Arial" w:cs="Arial"/>
          <w:b/>
          <w:sz w:val="22"/>
          <w:szCs w:val="22"/>
          <w:lang w:val="es-PE"/>
        </w:rPr>
        <w:t>Evaluación del estado de salud de las poblaciones de P. ventrimaculatus</w:t>
      </w:r>
      <w:bookmarkEnd w:id="4"/>
      <w:r w:rsidRPr="000B663F">
        <w:rPr>
          <w:rFonts w:ascii="Arial" w:hAnsi="Arial" w:cs="Arial"/>
          <w:b/>
          <w:sz w:val="22"/>
          <w:szCs w:val="22"/>
          <w:lang w:val="es-PE"/>
        </w:rPr>
        <w:t>.</w:t>
      </w:r>
      <w:r w:rsidR="000B663F">
        <w:rPr>
          <w:rFonts w:ascii="Arial" w:hAnsi="Arial" w:cs="Arial"/>
          <w:bCs/>
          <w:sz w:val="22"/>
          <w:szCs w:val="22"/>
          <w:lang w:val="es-PE"/>
        </w:rPr>
        <w:t xml:space="preserve"> </w:t>
      </w:r>
      <w:r w:rsidR="000B663F" w:rsidRPr="000B663F">
        <w:rPr>
          <w:rFonts w:ascii="Arial" w:hAnsi="Arial" w:cs="Arial"/>
          <w:bCs/>
          <w:sz w:val="22"/>
          <w:szCs w:val="22"/>
          <w:lang w:val="es-PE"/>
        </w:rPr>
        <w:t xml:space="preserve">Se </w:t>
      </w:r>
      <w:r w:rsidR="000B663F" w:rsidRPr="000B663F">
        <w:rPr>
          <w:rFonts w:ascii="Arial" w:hAnsi="Arial" w:cs="Arial"/>
          <w:bCs/>
          <w:sz w:val="22"/>
          <w:szCs w:val="22"/>
          <w:lang w:val="es-PE"/>
        </w:rPr>
        <w:t xml:space="preserve">realiza la captura temporal de individuos para evaluar su estado de salud mediante análisis </w:t>
      </w:r>
      <w:bookmarkStart w:id="5" w:name="_Hlk203488052"/>
      <w:r w:rsidR="000B663F" w:rsidRPr="000B663F">
        <w:rPr>
          <w:rFonts w:ascii="Arial" w:hAnsi="Arial" w:cs="Arial"/>
          <w:bCs/>
          <w:sz w:val="22"/>
          <w:szCs w:val="22"/>
          <w:lang w:val="es-PE"/>
        </w:rPr>
        <w:t>morfométrico (peso y medidas corporales)</w:t>
      </w:r>
      <w:bookmarkEnd w:id="5"/>
      <w:r w:rsidR="000B663F" w:rsidRPr="000B663F">
        <w:rPr>
          <w:rFonts w:ascii="Arial" w:hAnsi="Arial" w:cs="Arial"/>
          <w:bCs/>
          <w:sz w:val="22"/>
          <w:szCs w:val="22"/>
          <w:lang w:val="es-PE"/>
        </w:rPr>
        <w:t>, diagnóstico externo (condición de escamas, mucosas) e interno (coprología y parámetros sanguíneos). Las muestras de sangre se obtienen de la vena caudal sin comprometer la supervivencia de los ejemplares. Se espera evaluar al menos 5 individuos por localidad, con un total de 30 individuos.</w:t>
      </w:r>
      <w:r w:rsidR="000B663F">
        <w:rPr>
          <w:rFonts w:ascii="Arial" w:hAnsi="Arial" w:cs="Arial"/>
          <w:bCs/>
          <w:sz w:val="22"/>
          <w:szCs w:val="22"/>
          <w:lang w:val="es-PE"/>
        </w:rPr>
        <w:t xml:space="preserve"> </w:t>
      </w:r>
      <w:r w:rsidR="000B663F" w:rsidRPr="000B663F">
        <w:rPr>
          <w:rFonts w:ascii="Arial" w:hAnsi="Arial" w:cs="Arial"/>
          <w:bCs/>
          <w:sz w:val="22"/>
          <w:szCs w:val="22"/>
          <w:lang w:val="es-PE"/>
        </w:rPr>
        <w:t>Los resultados permitirán establecer un estado de salud basal y detectar posibles alteraciones asociadas a factores ambientales. Los datos se agrupan por localidad y se analizan mediante pruebas estadísticas para identificar diferencias entre poblaciones.</w:t>
      </w:r>
    </w:p>
    <w:p w14:paraId="09828076" w14:textId="77777777" w:rsidR="00FA7043" w:rsidRDefault="00FA7043" w:rsidP="00FA7043">
      <w:pPr>
        <w:pStyle w:val="ListParagraph"/>
        <w:ind w:left="426"/>
        <w:jc w:val="both"/>
        <w:rPr>
          <w:rFonts w:ascii="Arial" w:hAnsi="Arial" w:cs="Arial"/>
          <w:b/>
          <w:sz w:val="22"/>
          <w:szCs w:val="22"/>
          <w:lang w:val="es-PE"/>
        </w:rPr>
      </w:pPr>
    </w:p>
    <w:p w14:paraId="0D00BA40" w14:textId="7DBF424F" w:rsidR="00A52803" w:rsidRPr="00A52803" w:rsidRDefault="00A52803" w:rsidP="00A52803">
      <w:pPr>
        <w:pStyle w:val="ListParagraph"/>
        <w:ind w:left="0"/>
        <w:jc w:val="both"/>
        <w:rPr>
          <w:rFonts w:ascii="Arial" w:hAnsi="Arial" w:cs="Arial"/>
          <w:b/>
          <w:sz w:val="22"/>
          <w:szCs w:val="22"/>
          <w:lang w:val="es-PE"/>
        </w:rPr>
      </w:pPr>
      <w:r w:rsidRPr="00A52803">
        <w:rPr>
          <w:rFonts w:ascii="Arial" w:hAnsi="Arial" w:cs="Arial"/>
          <w:b/>
          <w:noProof/>
          <w:sz w:val="22"/>
          <w:szCs w:val="22"/>
          <w:lang w:val="es-PE"/>
        </w:rPr>
        <w:drawing>
          <wp:inline distT="0" distB="0" distL="0" distR="0" wp14:anchorId="20AC4C88" wp14:editId="15DD014C">
            <wp:extent cx="3260950" cy="3755390"/>
            <wp:effectExtent l="19050" t="19050" r="15875" b="16510"/>
            <wp:docPr id="34409255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64132" cy="3759055"/>
                    </a:xfrm>
                    <a:prstGeom prst="rect">
                      <a:avLst/>
                    </a:prstGeom>
                    <a:noFill/>
                    <a:ln w="6350">
                      <a:solidFill>
                        <a:schemeClr val="tx1"/>
                      </a:solidFill>
                    </a:ln>
                  </pic:spPr>
                </pic:pic>
              </a:graphicData>
            </a:graphic>
          </wp:inline>
        </w:drawing>
      </w:r>
    </w:p>
    <w:p w14:paraId="3FF429AD" w14:textId="11723E05" w:rsidR="008C6C67" w:rsidRPr="008C6C67" w:rsidRDefault="002F0016" w:rsidP="008C6C67">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7</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sidR="008C6C67">
        <w:rPr>
          <w:rFonts w:ascii="Arial" w:hAnsi="Arial" w:cs="Arial"/>
          <w:bCs/>
          <w:sz w:val="22"/>
          <w:szCs w:val="22"/>
          <w:lang w:val="es-PE"/>
        </w:rPr>
        <w:t>A) C</w:t>
      </w:r>
      <w:r w:rsidR="008C6C67" w:rsidRPr="000B663F">
        <w:rPr>
          <w:rFonts w:ascii="Arial" w:hAnsi="Arial" w:cs="Arial"/>
          <w:bCs/>
          <w:sz w:val="22"/>
          <w:szCs w:val="22"/>
          <w:lang w:val="es-PE"/>
        </w:rPr>
        <w:t>aptura temporal de individuos</w:t>
      </w:r>
      <w:r w:rsidR="008C6C67">
        <w:rPr>
          <w:rFonts w:ascii="Arial" w:hAnsi="Arial" w:cs="Arial"/>
          <w:bCs/>
          <w:sz w:val="22"/>
          <w:szCs w:val="22"/>
          <w:lang w:val="es-PE"/>
        </w:rPr>
        <w:t xml:space="preserve">, B) Toma de datos </w:t>
      </w:r>
      <w:r w:rsidR="008C6C67" w:rsidRPr="008C6C67">
        <w:rPr>
          <w:rFonts w:ascii="Arial" w:hAnsi="Arial" w:cs="Arial"/>
          <w:bCs/>
          <w:sz w:val="22"/>
          <w:szCs w:val="22"/>
          <w:lang w:val="es-PE"/>
        </w:rPr>
        <w:t>morfométrico (peso y medidas corporales)</w:t>
      </w:r>
      <w:r w:rsidR="008C6C67">
        <w:rPr>
          <w:rFonts w:ascii="Arial" w:hAnsi="Arial" w:cs="Arial"/>
          <w:bCs/>
          <w:sz w:val="22"/>
          <w:szCs w:val="22"/>
          <w:lang w:val="es-PE"/>
        </w:rPr>
        <w:t xml:space="preserve">, C) Colecta de muestras de sangre, D) </w:t>
      </w:r>
      <w:r w:rsidR="008C6C67" w:rsidRPr="008C6C67">
        <w:rPr>
          <w:rFonts w:ascii="Arial" w:hAnsi="Arial" w:cs="Arial"/>
          <w:bCs/>
          <w:sz w:val="22"/>
          <w:szCs w:val="22"/>
          <w:lang w:val="es-PE"/>
        </w:rPr>
        <w:t xml:space="preserve">Tinción </w:t>
      </w:r>
      <w:r w:rsidR="008C6C67">
        <w:rPr>
          <w:rFonts w:ascii="Arial" w:hAnsi="Arial" w:cs="Arial"/>
          <w:bCs/>
          <w:sz w:val="22"/>
          <w:szCs w:val="22"/>
          <w:lang w:val="es-PE"/>
        </w:rPr>
        <w:t xml:space="preserve">de muestras </w:t>
      </w:r>
      <w:r w:rsidR="008C6C67" w:rsidRPr="008C6C67">
        <w:rPr>
          <w:rFonts w:ascii="Arial" w:hAnsi="Arial" w:cs="Arial"/>
          <w:bCs/>
          <w:sz w:val="22"/>
          <w:szCs w:val="22"/>
          <w:lang w:val="es-PE"/>
        </w:rPr>
        <w:t>con colorante Giemsa</w:t>
      </w:r>
      <w:r w:rsidR="008C6C67">
        <w:rPr>
          <w:rFonts w:ascii="Arial" w:hAnsi="Arial" w:cs="Arial"/>
          <w:bCs/>
          <w:sz w:val="22"/>
          <w:szCs w:val="22"/>
          <w:lang w:val="es-PE"/>
        </w:rPr>
        <w:t>, E) Análisis en microscopio.</w:t>
      </w:r>
    </w:p>
    <w:p w14:paraId="49F64100" w14:textId="77777777" w:rsidR="00FA7043" w:rsidRPr="000B663F" w:rsidRDefault="00FA7043" w:rsidP="00FA7043">
      <w:pPr>
        <w:pStyle w:val="ListParagraph"/>
        <w:ind w:left="426"/>
        <w:jc w:val="both"/>
        <w:rPr>
          <w:rFonts w:ascii="Arial" w:hAnsi="Arial" w:cs="Arial"/>
          <w:bCs/>
          <w:sz w:val="22"/>
          <w:szCs w:val="22"/>
          <w:lang w:val="es-PE"/>
        </w:rPr>
      </w:pPr>
    </w:p>
    <w:p w14:paraId="02F9C6DB" w14:textId="77777777" w:rsidR="000B663F" w:rsidRPr="000B663F" w:rsidRDefault="00FE184C" w:rsidP="000B663F">
      <w:pPr>
        <w:pStyle w:val="ListParagraph"/>
        <w:numPr>
          <w:ilvl w:val="0"/>
          <w:numId w:val="4"/>
        </w:numPr>
        <w:ind w:left="426"/>
        <w:jc w:val="both"/>
        <w:rPr>
          <w:rFonts w:ascii="Arial" w:hAnsi="Arial" w:cs="Arial"/>
          <w:bCs/>
          <w:sz w:val="22"/>
          <w:szCs w:val="22"/>
          <w:lang w:val="es-PE"/>
        </w:rPr>
      </w:pPr>
      <w:r w:rsidRPr="000B663F">
        <w:rPr>
          <w:rFonts w:ascii="Arial" w:hAnsi="Arial" w:cs="Arial"/>
          <w:b/>
          <w:sz w:val="22"/>
          <w:szCs w:val="22"/>
          <w:lang w:val="es-PE"/>
        </w:rPr>
        <w:t xml:space="preserve">Identificación del </w:t>
      </w:r>
      <w:bookmarkStart w:id="6" w:name="_Hlk203476324"/>
      <w:r w:rsidRPr="000B663F">
        <w:rPr>
          <w:rFonts w:ascii="Arial" w:hAnsi="Arial" w:cs="Arial"/>
          <w:b/>
          <w:sz w:val="22"/>
          <w:szCs w:val="22"/>
          <w:lang w:val="es-PE"/>
        </w:rPr>
        <w:t xml:space="preserve">método de marcaje adecuado </w:t>
      </w:r>
      <w:bookmarkEnd w:id="6"/>
      <w:r w:rsidRPr="000B663F">
        <w:rPr>
          <w:rFonts w:ascii="Arial" w:hAnsi="Arial" w:cs="Arial"/>
          <w:b/>
          <w:sz w:val="22"/>
          <w:szCs w:val="22"/>
          <w:lang w:val="es-PE"/>
        </w:rPr>
        <w:t xml:space="preserve">para </w:t>
      </w:r>
      <w:r w:rsidRPr="000B663F">
        <w:rPr>
          <w:rFonts w:ascii="Arial" w:hAnsi="Arial" w:cs="Arial"/>
          <w:b/>
          <w:i/>
          <w:iCs/>
          <w:sz w:val="22"/>
          <w:szCs w:val="22"/>
          <w:lang w:val="es-PE"/>
        </w:rPr>
        <w:t>P. ventrimaculatus</w:t>
      </w:r>
      <w:r w:rsidRPr="000B663F">
        <w:rPr>
          <w:rFonts w:ascii="Arial" w:hAnsi="Arial" w:cs="Arial"/>
          <w:b/>
          <w:sz w:val="22"/>
          <w:szCs w:val="22"/>
          <w:lang w:val="es-PE"/>
        </w:rPr>
        <w:t>.</w:t>
      </w:r>
      <w:r w:rsidR="000B663F">
        <w:rPr>
          <w:rFonts w:ascii="Arial" w:hAnsi="Arial" w:cs="Arial"/>
          <w:bCs/>
          <w:sz w:val="22"/>
          <w:szCs w:val="22"/>
          <w:lang w:val="es-PE"/>
        </w:rPr>
        <w:t xml:space="preserve"> </w:t>
      </w:r>
      <w:r w:rsidR="000B663F" w:rsidRPr="000B663F">
        <w:rPr>
          <w:rFonts w:ascii="Arial" w:hAnsi="Arial" w:cs="Arial"/>
          <w:bCs/>
          <w:sz w:val="22"/>
          <w:szCs w:val="22"/>
          <w:lang w:val="es-PE"/>
        </w:rPr>
        <w:t xml:space="preserve">Se evalúa el método de marcaje menos invasivo para </w:t>
      </w:r>
      <w:r w:rsidR="000B663F" w:rsidRPr="000B663F">
        <w:rPr>
          <w:rFonts w:ascii="Arial" w:hAnsi="Arial" w:cs="Arial"/>
          <w:bCs/>
          <w:i/>
          <w:iCs/>
          <w:sz w:val="22"/>
          <w:szCs w:val="22"/>
          <w:lang w:val="es-PE"/>
        </w:rPr>
        <w:t>P. ventrimaculatus</w:t>
      </w:r>
      <w:r w:rsidR="000B663F" w:rsidRPr="000B663F">
        <w:rPr>
          <w:rFonts w:ascii="Arial" w:hAnsi="Arial" w:cs="Arial"/>
          <w:bCs/>
          <w:sz w:val="22"/>
          <w:szCs w:val="22"/>
          <w:lang w:val="es-PE"/>
        </w:rPr>
        <w:t xml:space="preserve"> mediante pruebas de desempeño en velocidad. Se capturan temporalmente 30 individuos, sin colecta permanente, y se dividen en grupos control (sin marcaje) y tratamiento (con marcaje). Las pruebas se realizan en tres momentos: antes del marcaje, al segundo día y a las dos semanas, permitiendo comparar el efecto del </w:t>
      </w:r>
      <w:r w:rsidR="000B663F" w:rsidRPr="000B663F">
        <w:rPr>
          <w:rFonts w:ascii="Arial" w:hAnsi="Arial" w:cs="Arial"/>
          <w:bCs/>
          <w:sz w:val="22"/>
          <w:szCs w:val="22"/>
          <w:lang w:val="es-PE"/>
        </w:rPr>
        <w:lastRenderedPageBreak/>
        <w:t>marcaje en el rendimiento locomotor mediante pruebas t pareadas.</w:t>
      </w:r>
    </w:p>
    <w:p w14:paraId="434E8278" w14:textId="77777777" w:rsidR="000B663F" w:rsidRDefault="000B663F" w:rsidP="000B663F">
      <w:pPr>
        <w:pStyle w:val="ListParagraph"/>
        <w:ind w:left="426"/>
        <w:jc w:val="both"/>
        <w:rPr>
          <w:rFonts w:ascii="Arial" w:hAnsi="Arial" w:cs="Arial"/>
          <w:bCs/>
          <w:sz w:val="22"/>
          <w:szCs w:val="22"/>
          <w:lang w:val="es-PE"/>
        </w:rPr>
      </w:pPr>
      <w:r w:rsidRPr="000B663F">
        <w:rPr>
          <w:rFonts w:ascii="Arial" w:hAnsi="Arial" w:cs="Arial"/>
          <w:bCs/>
          <w:sz w:val="22"/>
          <w:szCs w:val="22"/>
          <w:lang w:val="es-PE"/>
        </w:rPr>
        <w:t>Los individuos permanecen en cautiverio controlado en terrarios individuales (30x15x15 cm) en Cajamarca, con temperatura ambiente, refugios, calor artificial y alimentación con presas vivas suplementadas. Se minimiza el estrés de captura, transporte y manipulación. Cualquier ejemplar con signos de afectación es excluido y mantenido en cuarentena.</w:t>
      </w:r>
    </w:p>
    <w:p w14:paraId="2D0677A0" w14:textId="165AD848" w:rsidR="00421D55" w:rsidRDefault="00421D55" w:rsidP="000B663F">
      <w:pPr>
        <w:pStyle w:val="ListParagraph"/>
        <w:ind w:left="426"/>
        <w:jc w:val="both"/>
        <w:rPr>
          <w:rFonts w:ascii="Arial" w:hAnsi="Arial" w:cs="Arial"/>
          <w:bCs/>
          <w:sz w:val="22"/>
          <w:szCs w:val="22"/>
          <w:lang w:val="es-PE"/>
        </w:rPr>
      </w:pPr>
      <w:r>
        <w:rPr>
          <w:rFonts w:ascii="Arial" w:hAnsi="Arial" w:cs="Arial"/>
          <w:bCs/>
          <w:sz w:val="22"/>
          <w:szCs w:val="22"/>
          <w:lang w:val="es-PE"/>
        </w:rPr>
        <w:t xml:space="preserve">Se experimenta con 2 tipos de marcaje: </w:t>
      </w:r>
      <w:r w:rsidRPr="00421D55">
        <w:rPr>
          <w:rFonts w:ascii="Arial" w:hAnsi="Arial" w:cs="Arial"/>
          <w:bCs/>
          <w:sz w:val="22"/>
          <w:szCs w:val="22"/>
          <w:lang w:val="es-PE"/>
        </w:rPr>
        <w:t xml:space="preserve">corte de dedos y elastómero en la especie </w:t>
      </w:r>
      <w:r w:rsidRPr="00421D55">
        <w:rPr>
          <w:rFonts w:ascii="Arial" w:hAnsi="Arial" w:cs="Arial"/>
          <w:bCs/>
          <w:i/>
          <w:iCs/>
          <w:sz w:val="22"/>
          <w:szCs w:val="22"/>
          <w:lang w:val="es-PE"/>
        </w:rPr>
        <w:t xml:space="preserve">Petracola ventrimaculatus </w:t>
      </w:r>
      <w:r w:rsidRPr="00421D55">
        <w:rPr>
          <w:rFonts w:ascii="Arial" w:hAnsi="Arial" w:cs="Arial"/>
          <w:bCs/>
          <w:sz w:val="22"/>
          <w:szCs w:val="22"/>
          <w:lang w:val="es-PE"/>
        </w:rPr>
        <w:t>mediante la velocidad de desplazamiento (performance)</w:t>
      </w:r>
      <w:r>
        <w:rPr>
          <w:rFonts w:ascii="Arial" w:hAnsi="Arial" w:cs="Arial"/>
          <w:bCs/>
          <w:sz w:val="22"/>
          <w:szCs w:val="22"/>
          <w:lang w:val="es-PE"/>
        </w:rPr>
        <w:t>.</w:t>
      </w:r>
    </w:p>
    <w:p w14:paraId="587F63A4" w14:textId="77777777" w:rsidR="00421D55" w:rsidRDefault="00421D55" w:rsidP="000B663F">
      <w:pPr>
        <w:pStyle w:val="ListParagraph"/>
        <w:ind w:left="426"/>
        <w:jc w:val="both"/>
        <w:rPr>
          <w:rFonts w:ascii="Arial" w:hAnsi="Arial" w:cs="Arial"/>
          <w:bCs/>
          <w:sz w:val="22"/>
          <w:szCs w:val="22"/>
          <w:lang w:val="es-PE"/>
        </w:rPr>
      </w:pPr>
    </w:p>
    <w:p w14:paraId="130BE678" w14:textId="7371F484" w:rsidR="00BF0EE6" w:rsidRDefault="00BF0EE6" w:rsidP="002F0016">
      <w:pPr>
        <w:pStyle w:val="ListParagraph"/>
        <w:ind w:left="0"/>
        <w:jc w:val="both"/>
        <w:rPr>
          <w:rFonts w:ascii="Arial" w:hAnsi="Arial" w:cs="Arial"/>
          <w:bCs/>
          <w:sz w:val="22"/>
          <w:szCs w:val="22"/>
          <w:lang w:val="es-PE"/>
        </w:rPr>
      </w:pPr>
      <w:r w:rsidRPr="00BF0EE6">
        <w:rPr>
          <w:rFonts w:ascii="Arial" w:hAnsi="Arial" w:cs="Arial"/>
          <w:bCs/>
          <w:noProof/>
          <w:sz w:val="22"/>
          <w:szCs w:val="22"/>
          <w:lang w:val="es-PE"/>
        </w:rPr>
        <w:drawing>
          <wp:inline distT="0" distB="0" distL="0" distR="0" wp14:anchorId="75BE73CC" wp14:editId="1A525BE0">
            <wp:extent cx="3131185" cy="1819275"/>
            <wp:effectExtent l="0" t="0" r="0" b="9525"/>
            <wp:docPr id="14080661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8066198" name=""/>
                    <pic:cNvPicPr/>
                  </pic:nvPicPr>
                  <pic:blipFill>
                    <a:blip r:embed="rId22"/>
                    <a:stretch>
                      <a:fillRect/>
                    </a:stretch>
                  </pic:blipFill>
                  <pic:spPr>
                    <a:xfrm>
                      <a:off x="0" y="0"/>
                      <a:ext cx="3148722" cy="1829464"/>
                    </a:xfrm>
                    <a:prstGeom prst="rect">
                      <a:avLst/>
                    </a:prstGeom>
                  </pic:spPr>
                </pic:pic>
              </a:graphicData>
            </a:graphic>
          </wp:inline>
        </w:drawing>
      </w:r>
    </w:p>
    <w:p w14:paraId="64F1F2F5" w14:textId="7E228173" w:rsidR="002F0016" w:rsidRPr="008C6C67" w:rsidRDefault="002F0016" w:rsidP="002F0016">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8</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bCs/>
          <w:sz w:val="22"/>
          <w:szCs w:val="22"/>
          <w:lang w:val="es-PE"/>
        </w:rPr>
        <w:t xml:space="preserve">Metodología empleada para ensayos de tipos de marcaje en </w:t>
      </w:r>
      <w:r w:rsidRPr="002F0016">
        <w:rPr>
          <w:rFonts w:ascii="Arial" w:hAnsi="Arial" w:cs="Arial"/>
          <w:bCs/>
          <w:i/>
          <w:iCs/>
          <w:sz w:val="22"/>
          <w:szCs w:val="22"/>
          <w:lang w:val="es-PE"/>
        </w:rPr>
        <w:t>P. ventrimaculatus</w:t>
      </w:r>
      <w:r>
        <w:rPr>
          <w:rFonts w:ascii="Arial" w:hAnsi="Arial" w:cs="Arial"/>
          <w:bCs/>
          <w:sz w:val="22"/>
          <w:szCs w:val="22"/>
          <w:lang w:val="es-PE"/>
        </w:rPr>
        <w:t>.</w:t>
      </w:r>
      <w:r w:rsidR="00E003E7">
        <w:rPr>
          <w:rFonts w:ascii="Arial" w:hAnsi="Arial" w:cs="Arial"/>
          <w:bCs/>
          <w:sz w:val="22"/>
          <w:szCs w:val="22"/>
          <w:lang w:val="es-PE"/>
        </w:rPr>
        <w:t xml:space="preserve"> Fuente: Elaboración propia.</w:t>
      </w:r>
    </w:p>
    <w:p w14:paraId="1CB9FCA9" w14:textId="77777777" w:rsidR="007642E3" w:rsidRPr="000B663F" w:rsidRDefault="007642E3" w:rsidP="000B663F">
      <w:pPr>
        <w:pStyle w:val="ListParagraph"/>
        <w:ind w:left="426"/>
        <w:jc w:val="both"/>
        <w:rPr>
          <w:rFonts w:ascii="Arial" w:hAnsi="Arial" w:cs="Arial"/>
          <w:bCs/>
          <w:sz w:val="22"/>
          <w:szCs w:val="22"/>
          <w:lang w:val="es-PE"/>
        </w:rPr>
      </w:pPr>
    </w:p>
    <w:p w14:paraId="049E2A4D" w14:textId="77777777" w:rsidR="00D01F63" w:rsidRPr="00D01F63" w:rsidRDefault="00FE184C" w:rsidP="00D01F63">
      <w:pPr>
        <w:pStyle w:val="ListParagraph"/>
        <w:numPr>
          <w:ilvl w:val="0"/>
          <w:numId w:val="4"/>
        </w:numPr>
        <w:ind w:left="426"/>
        <w:jc w:val="both"/>
        <w:rPr>
          <w:rFonts w:ascii="Arial" w:hAnsi="Arial" w:cs="Arial"/>
          <w:bCs/>
          <w:sz w:val="22"/>
          <w:szCs w:val="22"/>
          <w:lang w:val="es-PE"/>
        </w:rPr>
      </w:pPr>
      <w:bookmarkStart w:id="7" w:name="_Hlk203476506"/>
      <w:r w:rsidRPr="00D01F63">
        <w:rPr>
          <w:rFonts w:ascii="Arial" w:hAnsi="Arial" w:cs="Arial"/>
          <w:b/>
          <w:sz w:val="22"/>
          <w:szCs w:val="22"/>
          <w:lang w:val="es-PE"/>
        </w:rPr>
        <w:t xml:space="preserve">Evaluación de la ecología térmica </w:t>
      </w:r>
      <w:bookmarkEnd w:id="7"/>
      <w:r w:rsidRPr="00D01F63">
        <w:rPr>
          <w:rFonts w:ascii="Arial" w:hAnsi="Arial" w:cs="Arial"/>
          <w:b/>
          <w:sz w:val="22"/>
          <w:szCs w:val="22"/>
          <w:lang w:val="es-PE"/>
        </w:rPr>
        <w:t>de esta especie.</w:t>
      </w:r>
      <w:r w:rsidR="00D01F63">
        <w:rPr>
          <w:rFonts w:ascii="Arial" w:hAnsi="Arial" w:cs="Arial"/>
          <w:bCs/>
          <w:sz w:val="22"/>
          <w:szCs w:val="22"/>
          <w:lang w:val="es-PE"/>
        </w:rPr>
        <w:t xml:space="preserve"> </w:t>
      </w:r>
      <w:r w:rsidR="00D01F63" w:rsidRPr="00D01F63">
        <w:rPr>
          <w:rFonts w:ascii="Arial" w:hAnsi="Arial" w:cs="Arial"/>
          <w:bCs/>
          <w:sz w:val="22"/>
          <w:szCs w:val="22"/>
          <w:lang w:val="es-PE"/>
        </w:rPr>
        <w:t>Se evalúan parámetros térmicos en campo y laboratorio, registrando temperatura corporal (Tb), del aire (Ta) y del sustrato (Ts) con termopares y sensores HOBO. La temperatura seleccionada (Tsel) se obtiene en un gradiente térmico controlado.</w:t>
      </w:r>
    </w:p>
    <w:p w14:paraId="481CA596" w14:textId="23D56EEA" w:rsidR="00D01F63" w:rsidRDefault="00D01F63" w:rsidP="00D01F63">
      <w:pPr>
        <w:pStyle w:val="ListParagraph"/>
        <w:ind w:left="426"/>
        <w:jc w:val="both"/>
        <w:rPr>
          <w:rFonts w:ascii="Arial" w:hAnsi="Arial" w:cs="Arial"/>
          <w:bCs/>
          <w:sz w:val="22"/>
          <w:szCs w:val="22"/>
          <w:lang w:val="es-PE"/>
        </w:rPr>
      </w:pPr>
      <w:r w:rsidRPr="00D01F63">
        <w:rPr>
          <w:rFonts w:ascii="Arial" w:hAnsi="Arial" w:cs="Arial"/>
          <w:bCs/>
          <w:sz w:val="22"/>
          <w:szCs w:val="22"/>
          <w:lang w:val="es-PE"/>
        </w:rPr>
        <w:t>Se calculan la calidad térmica del hábitat (</w:t>
      </w:r>
      <w:r w:rsidR="00AE0CA7">
        <w:rPr>
          <w:rFonts w:ascii="Arial" w:hAnsi="Arial" w:cs="Arial"/>
          <w:bCs/>
          <w:sz w:val="22"/>
          <w:szCs w:val="22"/>
          <w:lang w:val="es-PE"/>
        </w:rPr>
        <w:t>Da</w:t>
      </w:r>
      <w:r w:rsidRPr="00D01F63">
        <w:rPr>
          <w:rFonts w:ascii="Arial" w:hAnsi="Arial" w:cs="Arial"/>
          <w:bCs/>
          <w:sz w:val="22"/>
          <w:szCs w:val="22"/>
          <w:lang w:val="es-PE"/>
        </w:rPr>
        <w:t>), la precisión térmica (</w:t>
      </w:r>
      <w:r w:rsidR="00AE0CA7">
        <w:rPr>
          <w:rFonts w:ascii="Arial" w:hAnsi="Arial" w:cs="Arial"/>
          <w:bCs/>
          <w:sz w:val="22"/>
          <w:szCs w:val="22"/>
          <w:lang w:val="es-PE"/>
        </w:rPr>
        <w:t>Dc</w:t>
      </w:r>
      <w:r w:rsidRPr="00D01F63">
        <w:rPr>
          <w:rFonts w:ascii="Arial" w:hAnsi="Arial" w:cs="Arial"/>
          <w:bCs/>
          <w:sz w:val="22"/>
          <w:szCs w:val="22"/>
          <w:lang w:val="es-PE"/>
        </w:rPr>
        <w:t>) y la eficiencia de termorregulación (E) según Hertz et al. (1993), comparando valores por sexo, edad y localidad. También se aplica regresión múltiple entre Tb, Ta y Ts.</w:t>
      </w:r>
      <w:r>
        <w:rPr>
          <w:rFonts w:ascii="Arial" w:hAnsi="Arial" w:cs="Arial"/>
          <w:bCs/>
          <w:sz w:val="22"/>
          <w:szCs w:val="22"/>
          <w:lang w:val="es-PE"/>
        </w:rPr>
        <w:t xml:space="preserve"> </w:t>
      </w:r>
      <w:r w:rsidRPr="00D01F63">
        <w:rPr>
          <w:rFonts w:ascii="Arial" w:hAnsi="Arial" w:cs="Arial"/>
          <w:bCs/>
          <w:sz w:val="22"/>
          <w:szCs w:val="22"/>
          <w:lang w:val="es-PE"/>
        </w:rPr>
        <w:t>Se evalúan 30 individuos bajo captura temporal, con retorno posterior a su hábitat.</w:t>
      </w:r>
    </w:p>
    <w:p w14:paraId="448B8F59" w14:textId="04F5FD73" w:rsidR="00AE0CA7" w:rsidRDefault="00AE0CA7" w:rsidP="00D01F63">
      <w:pPr>
        <w:pStyle w:val="ListParagraph"/>
        <w:ind w:left="426"/>
        <w:jc w:val="both"/>
        <w:rPr>
          <w:rFonts w:ascii="Arial" w:hAnsi="Arial" w:cs="Arial"/>
          <w:bCs/>
          <w:sz w:val="22"/>
          <w:szCs w:val="22"/>
          <w:lang w:val="es-PE"/>
        </w:rPr>
      </w:pPr>
      <w:r w:rsidRPr="00AE0CA7">
        <w:rPr>
          <w:rFonts w:ascii="Arial" w:hAnsi="Arial" w:cs="Arial"/>
          <w:bCs/>
          <w:sz w:val="22"/>
          <w:szCs w:val="22"/>
          <w:lang w:val="es-PE"/>
        </w:rPr>
        <w:t>Área de estudio: Provincia de Celendín, Cajamarca (3500 msnm), ecosistema de Jalca. La zona se caracteriza por la presencia de piedras sueltas. Horario de muestreo: 09 - 17 horas.</w:t>
      </w:r>
      <w:r w:rsidR="00BF0EE6">
        <w:rPr>
          <w:rFonts w:ascii="Arial" w:hAnsi="Arial" w:cs="Arial"/>
          <w:bCs/>
          <w:sz w:val="22"/>
          <w:szCs w:val="22"/>
          <w:lang w:val="es-PE"/>
        </w:rPr>
        <w:t xml:space="preserve"> (Temporada Húmeda)</w:t>
      </w:r>
    </w:p>
    <w:p w14:paraId="5D434BB6" w14:textId="77777777" w:rsidR="00AE0CA7" w:rsidRDefault="00AE0CA7" w:rsidP="00D01F63">
      <w:pPr>
        <w:pStyle w:val="ListParagraph"/>
        <w:ind w:left="426"/>
        <w:jc w:val="both"/>
        <w:rPr>
          <w:rFonts w:ascii="Arial" w:hAnsi="Arial" w:cs="Arial"/>
          <w:bCs/>
          <w:sz w:val="22"/>
          <w:szCs w:val="22"/>
          <w:lang w:val="es-PE"/>
        </w:rPr>
      </w:pPr>
    </w:p>
    <w:p w14:paraId="4E0EC696" w14:textId="1C4C79D6" w:rsidR="00AE0CA7" w:rsidRDefault="00AE0CA7" w:rsidP="00AE0CA7">
      <w:pPr>
        <w:pStyle w:val="ListParagraph"/>
        <w:ind w:left="0"/>
        <w:jc w:val="center"/>
        <w:rPr>
          <w:rFonts w:ascii="Arial" w:hAnsi="Arial" w:cs="Arial"/>
          <w:bCs/>
          <w:sz w:val="22"/>
          <w:szCs w:val="22"/>
          <w:lang w:val="es-PE"/>
        </w:rPr>
      </w:pPr>
      <w:r w:rsidRPr="00AE0CA7">
        <w:rPr>
          <w:rFonts w:ascii="Arial" w:hAnsi="Arial" w:cs="Arial"/>
          <w:bCs/>
          <w:noProof/>
          <w:sz w:val="22"/>
          <w:szCs w:val="22"/>
          <w:lang w:val="es-PE"/>
        </w:rPr>
        <w:drawing>
          <wp:inline distT="0" distB="0" distL="0" distR="0" wp14:anchorId="3CEAC5AF" wp14:editId="52ACB0A0">
            <wp:extent cx="3136900" cy="1687989"/>
            <wp:effectExtent l="19050" t="19050" r="25400" b="26670"/>
            <wp:docPr id="7461368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136896" name=""/>
                    <pic:cNvPicPr/>
                  </pic:nvPicPr>
                  <pic:blipFill>
                    <a:blip r:embed="rId23"/>
                    <a:stretch>
                      <a:fillRect/>
                    </a:stretch>
                  </pic:blipFill>
                  <pic:spPr>
                    <a:xfrm>
                      <a:off x="0" y="0"/>
                      <a:ext cx="3147646" cy="1693772"/>
                    </a:xfrm>
                    <a:prstGeom prst="rect">
                      <a:avLst/>
                    </a:prstGeom>
                    <a:ln w="6350">
                      <a:solidFill>
                        <a:schemeClr val="tx1"/>
                      </a:solidFill>
                    </a:ln>
                  </pic:spPr>
                </pic:pic>
              </a:graphicData>
            </a:graphic>
          </wp:inline>
        </w:drawing>
      </w:r>
    </w:p>
    <w:p w14:paraId="14FD3FE9" w14:textId="5FA26645" w:rsidR="002F0016" w:rsidRPr="008C6C67" w:rsidRDefault="002F0016" w:rsidP="002F0016">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9</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bCs/>
          <w:sz w:val="22"/>
          <w:szCs w:val="22"/>
          <w:lang w:val="es-PE"/>
        </w:rPr>
        <w:t>Esquema utilizado para el cálculo de Eficacia Termodinámica (E).</w:t>
      </w:r>
      <w:r w:rsidR="00E003E7">
        <w:rPr>
          <w:rFonts w:ascii="Arial" w:hAnsi="Arial" w:cs="Arial"/>
          <w:bCs/>
          <w:sz w:val="22"/>
          <w:szCs w:val="22"/>
          <w:lang w:val="es-PE"/>
        </w:rPr>
        <w:t xml:space="preserve"> Fuente: Elaboración propia.</w:t>
      </w:r>
    </w:p>
    <w:p w14:paraId="74608EFB" w14:textId="77777777" w:rsidR="00583B2E" w:rsidRPr="00D01F63" w:rsidRDefault="00583B2E" w:rsidP="00D01F63">
      <w:pPr>
        <w:pStyle w:val="ListParagraph"/>
        <w:ind w:left="426"/>
        <w:jc w:val="both"/>
        <w:rPr>
          <w:rFonts w:ascii="Arial" w:hAnsi="Arial" w:cs="Arial"/>
          <w:bCs/>
          <w:sz w:val="22"/>
          <w:szCs w:val="22"/>
          <w:lang w:val="es-PE"/>
        </w:rPr>
      </w:pPr>
    </w:p>
    <w:p w14:paraId="4341A9A7" w14:textId="38AEE2FD" w:rsidR="00517413" w:rsidRDefault="007A76DB" w:rsidP="007A76DB">
      <w:pPr>
        <w:pStyle w:val="ListParagraph"/>
        <w:numPr>
          <w:ilvl w:val="0"/>
          <w:numId w:val="4"/>
        </w:numPr>
        <w:ind w:left="426"/>
        <w:jc w:val="both"/>
        <w:rPr>
          <w:rFonts w:ascii="Arial" w:hAnsi="Arial" w:cs="Arial"/>
          <w:bCs/>
          <w:sz w:val="22"/>
          <w:szCs w:val="22"/>
          <w:lang w:val="es-PE"/>
        </w:rPr>
      </w:pPr>
      <w:r>
        <w:rPr>
          <w:rFonts w:ascii="Arial" w:hAnsi="Arial" w:cs="Arial"/>
          <w:b/>
          <w:sz w:val="22"/>
          <w:szCs w:val="22"/>
          <w:lang w:val="es-PE"/>
        </w:rPr>
        <w:t>Difusión de información en eventos científicos</w:t>
      </w:r>
      <w:r w:rsidRPr="00D01F63">
        <w:rPr>
          <w:rFonts w:ascii="Arial" w:hAnsi="Arial" w:cs="Arial"/>
          <w:b/>
          <w:sz w:val="22"/>
          <w:szCs w:val="22"/>
          <w:lang w:val="es-PE"/>
        </w:rPr>
        <w:t>.</w:t>
      </w:r>
      <w:r>
        <w:rPr>
          <w:rFonts w:ascii="Arial" w:hAnsi="Arial" w:cs="Arial"/>
          <w:bCs/>
          <w:sz w:val="22"/>
          <w:szCs w:val="22"/>
          <w:lang w:val="es-PE"/>
        </w:rPr>
        <w:t xml:space="preserve"> </w:t>
      </w:r>
      <w:r w:rsidRPr="007A76DB">
        <w:rPr>
          <w:rFonts w:ascii="Arial" w:hAnsi="Arial" w:cs="Arial"/>
          <w:bCs/>
          <w:sz w:val="22"/>
          <w:szCs w:val="22"/>
          <w:lang w:val="es-PE"/>
        </w:rPr>
        <w:t>Como parte de la estrategia de difusión del convenio de investigación sobre Petracola ventrimaculatus, se contempla la publicación de los principales hallazgos en al menos dos artículos científicos, así como su presentación en un congreso nacional y uno internacional. Estas acciones tienen como objetivo contribuir al conocimiento científico de la especie y visibilizar los avances ante la comunidad académica especializada.</w:t>
      </w:r>
    </w:p>
    <w:p w14:paraId="3EB942D3" w14:textId="77777777" w:rsidR="007A76DB" w:rsidRPr="00517413" w:rsidRDefault="007A76DB" w:rsidP="007A76DB">
      <w:pPr>
        <w:pStyle w:val="ListParagraph"/>
        <w:ind w:left="426"/>
        <w:jc w:val="both"/>
        <w:rPr>
          <w:rFonts w:ascii="Arial" w:hAnsi="Arial" w:cs="Arial"/>
          <w:bCs/>
          <w:sz w:val="22"/>
          <w:szCs w:val="22"/>
          <w:lang w:val="es-PE"/>
        </w:rPr>
      </w:pPr>
    </w:p>
    <w:p w14:paraId="234277DC" w14:textId="776872F0" w:rsidR="00517413" w:rsidRPr="007843D0" w:rsidRDefault="00517413" w:rsidP="00517413">
      <w:pPr>
        <w:jc w:val="both"/>
        <w:rPr>
          <w:rFonts w:ascii="Arial" w:hAnsi="Arial" w:cs="Arial"/>
          <w:bCs/>
          <w:sz w:val="22"/>
          <w:szCs w:val="22"/>
          <w:lang w:val="es-419"/>
        </w:rPr>
      </w:pPr>
      <w:r w:rsidRPr="00421C77">
        <w:rPr>
          <w:rFonts w:ascii="Arial" w:hAnsi="Arial" w:cs="Arial"/>
          <w:b/>
          <w:bCs/>
          <w:sz w:val="22"/>
          <w:szCs w:val="22"/>
          <w:lang w:val="es-PE"/>
        </w:rPr>
        <w:t>3.</w:t>
      </w:r>
      <w:r>
        <w:rPr>
          <w:rFonts w:ascii="Arial" w:hAnsi="Arial" w:cs="Arial"/>
          <w:b/>
          <w:bCs/>
          <w:sz w:val="22"/>
          <w:szCs w:val="22"/>
          <w:lang w:val="es-PE"/>
        </w:rPr>
        <w:t>3</w:t>
      </w:r>
      <w:r w:rsidRPr="00421C77">
        <w:rPr>
          <w:rFonts w:ascii="Arial" w:hAnsi="Arial" w:cs="Arial"/>
          <w:b/>
          <w:bCs/>
          <w:sz w:val="22"/>
          <w:szCs w:val="22"/>
          <w:lang w:val="es-PE"/>
        </w:rPr>
        <w:t>.</w:t>
      </w:r>
      <w:r>
        <w:rPr>
          <w:rFonts w:ascii="Arial" w:hAnsi="Arial" w:cs="Arial"/>
          <w:b/>
          <w:bCs/>
          <w:sz w:val="22"/>
          <w:szCs w:val="22"/>
          <w:lang w:val="es-PE"/>
        </w:rPr>
        <w:t>2. Estudios</w:t>
      </w:r>
      <w:r w:rsidR="000D2DDD">
        <w:rPr>
          <w:rFonts w:ascii="Arial" w:hAnsi="Arial" w:cs="Arial"/>
          <w:b/>
          <w:bCs/>
          <w:sz w:val="22"/>
          <w:szCs w:val="22"/>
          <w:lang w:val="es-PE"/>
        </w:rPr>
        <w:t xml:space="preserve"> de</w:t>
      </w:r>
      <w:r>
        <w:rPr>
          <w:rFonts w:ascii="Arial" w:hAnsi="Arial" w:cs="Arial"/>
          <w:b/>
          <w:bCs/>
          <w:sz w:val="22"/>
          <w:szCs w:val="22"/>
          <w:lang w:val="es-PE"/>
        </w:rPr>
        <w:t xml:space="preserve"> p</w:t>
      </w:r>
      <w:r w:rsidRPr="00517413">
        <w:rPr>
          <w:rFonts w:ascii="Arial" w:hAnsi="Arial" w:cs="Arial"/>
          <w:b/>
          <w:bCs/>
          <w:sz w:val="22"/>
          <w:szCs w:val="22"/>
          <w:lang w:val="es-PE"/>
        </w:rPr>
        <w:t xml:space="preserve">ropagación </w:t>
      </w:r>
      <w:r>
        <w:rPr>
          <w:rFonts w:ascii="Arial" w:hAnsi="Arial" w:cs="Arial"/>
          <w:b/>
          <w:bCs/>
          <w:sz w:val="22"/>
          <w:szCs w:val="22"/>
          <w:lang w:val="es-PE"/>
        </w:rPr>
        <w:t xml:space="preserve">en 3 </w:t>
      </w:r>
      <w:r w:rsidRPr="00517413">
        <w:rPr>
          <w:rFonts w:ascii="Arial" w:hAnsi="Arial" w:cs="Arial"/>
          <w:b/>
          <w:bCs/>
          <w:sz w:val="22"/>
          <w:szCs w:val="22"/>
          <w:lang w:val="es-PE"/>
        </w:rPr>
        <w:t>especies herbáceas nativas</w:t>
      </w:r>
    </w:p>
    <w:p w14:paraId="47FD0AE3" w14:textId="77777777" w:rsidR="00517413" w:rsidRDefault="00517413" w:rsidP="00517413">
      <w:pPr>
        <w:jc w:val="both"/>
        <w:rPr>
          <w:rFonts w:ascii="Arial" w:hAnsi="Arial" w:cs="Arial"/>
          <w:bCs/>
          <w:sz w:val="22"/>
          <w:szCs w:val="22"/>
          <w:lang w:val="es-419"/>
        </w:rPr>
      </w:pPr>
    </w:p>
    <w:p w14:paraId="5F2E124B" w14:textId="337546FD" w:rsidR="00A34737" w:rsidRDefault="63270540" w:rsidP="1FFD589E">
      <w:pPr>
        <w:jc w:val="both"/>
        <w:rPr>
          <w:rFonts w:ascii="Arial" w:hAnsi="Arial" w:cs="Arial"/>
          <w:sz w:val="22"/>
          <w:szCs w:val="22"/>
          <w:lang w:val="es-PE"/>
        </w:rPr>
      </w:pPr>
      <w:r w:rsidRPr="1FFD589E">
        <w:rPr>
          <w:rFonts w:ascii="Arial" w:hAnsi="Arial" w:cs="Arial"/>
          <w:sz w:val="22"/>
          <w:szCs w:val="22"/>
          <w:lang w:val="es-PE"/>
        </w:rPr>
        <w:t>Newmont Yanacocha, en alianza con una empresa local conformada por miembros de la comunidad del centro poblado ubicado en su área de influencia, viene desarrollando un estudio experimental en el Centro de Investigación y Producción Cerro Negro (CICPN). El objetivo del estudio es evaluar métodos de propagación y el potencial de establecimiento de tres especies herbáceas nativas registradas en el área de Yanacocha, con miras a su incorporación en el protocolo de revegetación aplicado durante los procesos de cierre de mina</w:t>
      </w:r>
      <w:r w:rsidR="002A3E60" w:rsidRPr="1FFD589E">
        <w:rPr>
          <w:rFonts w:ascii="Arial" w:hAnsi="Arial" w:cs="Arial"/>
          <w:sz w:val="22"/>
          <w:szCs w:val="22"/>
          <w:lang w:val="es-PE"/>
        </w:rPr>
        <w:t xml:space="preserve">. Las especies seleccionadas son: </w:t>
      </w:r>
      <w:r w:rsidR="002A3E60" w:rsidRPr="1FFD589E">
        <w:rPr>
          <w:rFonts w:ascii="Arial" w:hAnsi="Arial" w:cs="Arial"/>
          <w:i/>
          <w:iCs/>
          <w:sz w:val="22"/>
          <w:szCs w:val="22"/>
          <w:lang w:val="es-PE"/>
        </w:rPr>
        <w:t>Ascidiogyne sanchez-vegae</w:t>
      </w:r>
      <w:r w:rsidR="002A3E60" w:rsidRPr="1FFD589E">
        <w:rPr>
          <w:rFonts w:ascii="Arial" w:hAnsi="Arial" w:cs="Arial"/>
          <w:sz w:val="22"/>
          <w:szCs w:val="22"/>
          <w:lang w:val="es-PE"/>
        </w:rPr>
        <w:t xml:space="preserve"> (Asteraceae), </w:t>
      </w:r>
      <w:r w:rsidR="002A3E60" w:rsidRPr="1FFD589E">
        <w:rPr>
          <w:rFonts w:ascii="Arial" w:hAnsi="Arial" w:cs="Arial"/>
          <w:i/>
          <w:iCs/>
          <w:sz w:val="22"/>
          <w:szCs w:val="22"/>
          <w:lang w:val="es-PE"/>
        </w:rPr>
        <w:t>Acaulimalva alismatifolia</w:t>
      </w:r>
      <w:r w:rsidR="002A3E60" w:rsidRPr="1FFD589E">
        <w:rPr>
          <w:rFonts w:ascii="Arial" w:hAnsi="Arial" w:cs="Arial"/>
          <w:sz w:val="22"/>
          <w:szCs w:val="22"/>
          <w:lang w:val="es-PE"/>
        </w:rPr>
        <w:t xml:space="preserve"> (Malvaceae) y </w:t>
      </w:r>
      <w:r w:rsidR="002A3E60" w:rsidRPr="1FFD589E">
        <w:rPr>
          <w:rFonts w:ascii="Arial" w:hAnsi="Arial" w:cs="Arial"/>
          <w:i/>
          <w:iCs/>
          <w:sz w:val="22"/>
          <w:szCs w:val="22"/>
          <w:lang w:val="es-PE"/>
        </w:rPr>
        <w:t xml:space="preserve">Solanum jalcae </w:t>
      </w:r>
      <w:r w:rsidR="002A3E60" w:rsidRPr="1FFD589E">
        <w:rPr>
          <w:rFonts w:ascii="Arial" w:hAnsi="Arial" w:cs="Arial"/>
          <w:sz w:val="22"/>
          <w:szCs w:val="22"/>
          <w:lang w:val="es-PE"/>
        </w:rPr>
        <w:t>(Solanaceae). El estudio se estructura en varias etapas metodológicas definidas</w:t>
      </w:r>
      <w:r w:rsidR="00517413" w:rsidRPr="1FFD589E">
        <w:rPr>
          <w:rFonts w:ascii="Arial" w:hAnsi="Arial" w:cs="Arial"/>
          <w:sz w:val="22"/>
          <w:szCs w:val="22"/>
          <w:lang w:val="es-PE"/>
        </w:rPr>
        <w:t>.</w:t>
      </w:r>
    </w:p>
    <w:p w14:paraId="771767B9" w14:textId="77777777" w:rsidR="002A3E60" w:rsidRDefault="002A3E60" w:rsidP="00517413">
      <w:pPr>
        <w:jc w:val="both"/>
        <w:rPr>
          <w:rFonts w:ascii="Arial" w:hAnsi="Arial" w:cs="Arial"/>
          <w:bCs/>
          <w:sz w:val="22"/>
          <w:szCs w:val="22"/>
          <w:lang w:val="es-PE"/>
        </w:rPr>
      </w:pPr>
    </w:p>
    <w:p w14:paraId="2643EC76" w14:textId="41FE4717" w:rsidR="002A3E60" w:rsidRDefault="00E97A41" w:rsidP="1FFD589E">
      <w:pPr>
        <w:jc w:val="both"/>
        <w:rPr>
          <w:rFonts w:ascii="Arial" w:hAnsi="Arial" w:cs="Arial"/>
          <w:sz w:val="22"/>
          <w:szCs w:val="22"/>
          <w:lang w:val="es-PE"/>
        </w:rPr>
      </w:pPr>
      <w:r>
        <w:rPr>
          <w:rFonts w:ascii="Arial" w:hAnsi="Arial" w:cs="Arial"/>
          <w:bCs/>
          <w:noProof/>
          <w:sz w:val="22"/>
          <w:szCs w:val="22"/>
          <w:lang w:val="es-PE"/>
        </w:rPr>
        <w:lastRenderedPageBreak/>
        <w:drawing>
          <wp:inline distT="0" distB="0" distL="0" distR="0" wp14:anchorId="52FA1B2A" wp14:editId="1B2B748C">
            <wp:extent cx="3166110" cy="2013995"/>
            <wp:effectExtent l="38100" t="0" r="15240" b="24765"/>
            <wp:docPr id="1644397915" name="Diagrama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4" r:lo="rId25" r:qs="rId26" r:cs="rId27"/>
              </a:graphicData>
            </a:graphic>
          </wp:inline>
        </w:drawing>
      </w:r>
    </w:p>
    <w:p w14:paraId="3E07EA8B" w14:textId="333C488A" w:rsidR="002F0016" w:rsidRPr="008C6C67" w:rsidRDefault="002F0016" w:rsidP="1FFD589E">
      <w:pPr>
        <w:jc w:val="both"/>
        <w:rPr>
          <w:rFonts w:ascii="Arial" w:hAnsi="Arial" w:cs="Arial"/>
          <w:sz w:val="22"/>
          <w:szCs w:val="22"/>
          <w:lang w:val="es-PE"/>
        </w:rPr>
      </w:pPr>
      <w:r w:rsidRPr="1FFD589E">
        <w:rPr>
          <w:rFonts w:ascii="Arial" w:hAnsi="Arial" w:cs="Arial"/>
          <w:sz w:val="22"/>
          <w:szCs w:val="22"/>
          <w:lang w:val="es-PE"/>
        </w:rPr>
        <w:t xml:space="preserve">Figura </w:t>
      </w:r>
      <w:r w:rsidRPr="1FFD589E">
        <w:rPr>
          <w:rFonts w:ascii="Arial" w:hAnsi="Arial" w:cs="Arial"/>
          <w:sz w:val="22"/>
          <w:szCs w:val="22"/>
          <w:lang w:val="es-PE"/>
        </w:rPr>
        <w:fldChar w:fldCharType="begin"/>
      </w:r>
      <w:r w:rsidRPr="1FFD589E">
        <w:rPr>
          <w:rFonts w:ascii="Arial" w:hAnsi="Arial" w:cs="Arial"/>
          <w:sz w:val="22"/>
          <w:szCs w:val="22"/>
          <w:lang w:val="es-PE"/>
        </w:rPr>
        <w:instrText xml:space="preserve"> SEQ Figura \* ARABIC </w:instrText>
      </w:r>
      <w:r w:rsidRPr="1FFD589E">
        <w:rPr>
          <w:rFonts w:ascii="Arial" w:hAnsi="Arial" w:cs="Arial"/>
          <w:sz w:val="22"/>
          <w:szCs w:val="22"/>
          <w:lang w:val="es-PE"/>
        </w:rPr>
        <w:fldChar w:fldCharType="separate"/>
      </w:r>
      <w:r w:rsidRPr="1FFD589E">
        <w:rPr>
          <w:rFonts w:ascii="Arial" w:hAnsi="Arial" w:cs="Arial"/>
          <w:noProof/>
          <w:sz w:val="22"/>
          <w:szCs w:val="22"/>
          <w:lang w:val="es-PE"/>
        </w:rPr>
        <w:t>10</w:t>
      </w:r>
      <w:r w:rsidRPr="1FFD589E">
        <w:rPr>
          <w:rFonts w:ascii="Arial" w:hAnsi="Arial" w:cs="Arial"/>
          <w:sz w:val="22"/>
          <w:szCs w:val="22"/>
          <w:lang w:val="es-PE"/>
        </w:rPr>
        <w:fldChar w:fldCharType="end"/>
      </w:r>
      <w:r w:rsidRPr="1FFD589E">
        <w:rPr>
          <w:rFonts w:ascii="Arial" w:hAnsi="Arial" w:cs="Arial"/>
          <w:sz w:val="22"/>
          <w:szCs w:val="22"/>
          <w:lang w:val="es-PE"/>
        </w:rPr>
        <w:t xml:space="preserve">. </w:t>
      </w:r>
      <w:r w:rsidR="00E003E7" w:rsidRPr="1FFD589E">
        <w:rPr>
          <w:rFonts w:ascii="Arial" w:hAnsi="Arial" w:cs="Arial"/>
          <w:sz w:val="22"/>
          <w:szCs w:val="22"/>
          <w:lang w:val="es-PE"/>
        </w:rPr>
        <w:t>Diagrama del alcance del proyecto del estudio de propagación de las 3 especies. Fuente: Elaboración propia.</w:t>
      </w:r>
    </w:p>
    <w:p w14:paraId="51654514" w14:textId="250E07DC" w:rsidR="1FFD589E" w:rsidRDefault="1FFD589E" w:rsidP="1FFD589E">
      <w:pPr>
        <w:jc w:val="both"/>
        <w:rPr>
          <w:rFonts w:ascii="Arial" w:hAnsi="Arial" w:cs="Arial"/>
          <w:sz w:val="22"/>
          <w:szCs w:val="22"/>
          <w:lang w:val="es-PE"/>
        </w:rPr>
      </w:pPr>
    </w:p>
    <w:p w14:paraId="3487CC38" w14:textId="3E5375AC" w:rsidR="00523493" w:rsidRDefault="006074ED" w:rsidP="1FFD589E">
      <w:pPr>
        <w:jc w:val="both"/>
        <w:rPr>
          <w:rFonts w:ascii="Arial" w:hAnsi="Arial" w:cs="Arial"/>
          <w:sz w:val="22"/>
          <w:szCs w:val="22"/>
          <w:lang w:val="es-PE"/>
        </w:rPr>
      </w:pPr>
      <w:r w:rsidRPr="1FFD589E">
        <w:rPr>
          <w:rFonts w:ascii="Arial" w:hAnsi="Arial" w:cs="Arial"/>
          <w:sz w:val="22"/>
          <w:szCs w:val="22"/>
          <w:lang w:val="es-PE"/>
        </w:rPr>
        <w:t>Previo al inicio de los estudios de propagación, en 2023 se desarrolló un estudio técnico liderado por una consultora especializada, mediante el cual se identificaron áreas potenciales de ocurrencia para</w:t>
      </w:r>
      <w:r w:rsidR="31898542" w:rsidRPr="1FFD589E">
        <w:rPr>
          <w:rFonts w:ascii="Arial" w:hAnsi="Arial" w:cs="Arial"/>
          <w:sz w:val="22"/>
          <w:szCs w:val="22"/>
          <w:lang w:val="es-PE"/>
        </w:rPr>
        <w:t xml:space="preserve"> las</w:t>
      </w:r>
      <w:r w:rsidRPr="1FFD589E">
        <w:rPr>
          <w:rFonts w:ascii="Arial" w:hAnsi="Arial" w:cs="Arial"/>
          <w:sz w:val="22"/>
          <w:szCs w:val="22"/>
          <w:lang w:val="es-PE"/>
        </w:rPr>
        <w:t xml:space="preserve"> tres especies de interés. Asimismo, se realizó un análisis de las especies acompañantes, con el fin de caracterizar sus hábitats asociados. Esta investigación constituye la base técnica y ecológica para el diseño e implementación de los estudios de propagación. </w:t>
      </w:r>
    </w:p>
    <w:p w14:paraId="5A4AD7D3" w14:textId="77777777" w:rsidR="00E97A41" w:rsidRDefault="00E97A41" w:rsidP="00517413">
      <w:pPr>
        <w:jc w:val="both"/>
        <w:rPr>
          <w:rFonts w:ascii="Arial" w:hAnsi="Arial" w:cs="Arial"/>
          <w:bCs/>
          <w:sz w:val="22"/>
          <w:szCs w:val="22"/>
          <w:lang w:val="es-PE"/>
        </w:rPr>
      </w:pPr>
    </w:p>
    <w:p w14:paraId="0935CE53" w14:textId="0F19C06E" w:rsidR="006B034F" w:rsidRDefault="006B034F" w:rsidP="00517413">
      <w:pPr>
        <w:jc w:val="both"/>
        <w:rPr>
          <w:rFonts w:ascii="Arial" w:hAnsi="Arial" w:cs="Arial"/>
          <w:bCs/>
          <w:sz w:val="22"/>
          <w:szCs w:val="22"/>
          <w:lang w:val="es-PE"/>
        </w:rPr>
      </w:pPr>
      <w:r w:rsidRPr="006B034F">
        <w:rPr>
          <w:rFonts w:ascii="Arial" w:hAnsi="Arial" w:cs="Arial"/>
          <w:bCs/>
          <w:noProof/>
          <w:sz w:val="22"/>
          <w:szCs w:val="22"/>
          <w:lang w:val="es-PE"/>
        </w:rPr>
        <w:drawing>
          <wp:inline distT="0" distB="0" distL="0" distR="0" wp14:anchorId="576D6530" wp14:editId="17263841">
            <wp:extent cx="3129591" cy="2237740"/>
            <wp:effectExtent l="19050" t="19050" r="13970" b="10160"/>
            <wp:docPr id="151756462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a:lum contrast="20000"/>
                      <a:extLst>
                        <a:ext uri="{28A0092B-C50C-407E-A947-70E740481C1C}">
                          <a14:useLocalDpi xmlns:a14="http://schemas.microsoft.com/office/drawing/2010/main" val="0"/>
                        </a:ext>
                      </a:extLst>
                    </a:blip>
                    <a:srcRect r="1238"/>
                    <a:stretch/>
                  </pic:blipFill>
                  <pic:spPr bwMode="auto">
                    <a:xfrm>
                      <a:off x="0" y="0"/>
                      <a:ext cx="3134956" cy="224157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B8200BF" w14:textId="4D67B62A" w:rsidR="00E003E7" w:rsidRPr="005C2208" w:rsidRDefault="00E003E7" w:rsidP="00E003E7">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11</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bCs/>
          <w:sz w:val="22"/>
          <w:szCs w:val="22"/>
          <w:lang w:val="es-PE"/>
        </w:rPr>
        <w:t xml:space="preserve">Puntos identificados con presencia de las 3 especies: </w:t>
      </w:r>
      <w:r w:rsidRPr="006074ED">
        <w:rPr>
          <w:rFonts w:ascii="Arial" w:hAnsi="Arial" w:cs="Arial"/>
          <w:bCs/>
          <w:i/>
          <w:iCs/>
          <w:sz w:val="22"/>
          <w:szCs w:val="22"/>
          <w:lang w:val="es-PE"/>
        </w:rPr>
        <w:t>Ascidiogyne sanchez-vegae</w:t>
      </w:r>
      <w:r w:rsidRPr="002A3E60">
        <w:rPr>
          <w:rFonts w:ascii="Arial" w:hAnsi="Arial" w:cs="Arial"/>
          <w:bCs/>
          <w:sz w:val="22"/>
          <w:szCs w:val="22"/>
          <w:lang w:val="es-PE"/>
        </w:rPr>
        <w:t xml:space="preserve">, </w:t>
      </w:r>
      <w:r w:rsidRPr="006074ED">
        <w:rPr>
          <w:rFonts w:ascii="Arial" w:hAnsi="Arial" w:cs="Arial"/>
          <w:bCs/>
          <w:i/>
          <w:iCs/>
          <w:sz w:val="22"/>
          <w:szCs w:val="22"/>
          <w:lang w:val="es-PE"/>
        </w:rPr>
        <w:t>Acaulimalva alismatifolia</w:t>
      </w:r>
      <w:r w:rsidRPr="002A3E60">
        <w:rPr>
          <w:rFonts w:ascii="Arial" w:hAnsi="Arial" w:cs="Arial"/>
          <w:bCs/>
          <w:sz w:val="22"/>
          <w:szCs w:val="22"/>
          <w:lang w:val="es-PE"/>
        </w:rPr>
        <w:t xml:space="preserve"> y </w:t>
      </w:r>
      <w:r w:rsidRPr="006074ED">
        <w:rPr>
          <w:rFonts w:ascii="Arial" w:hAnsi="Arial" w:cs="Arial"/>
          <w:bCs/>
          <w:i/>
          <w:iCs/>
          <w:sz w:val="22"/>
          <w:szCs w:val="22"/>
          <w:lang w:val="es-PE"/>
        </w:rPr>
        <w:t>Solanum jalcae</w:t>
      </w:r>
      <w:r>
        <w:rPr>
          <w:rFonts w:ascii="Arial" w:hAnsi="Arial" w:cs="Arial"/>
          <w:bCs/>
          <w:i/>
          <w:iCs/>
          <w:sz w:val="22"/>
          <w:szCs w:val="22"/>
          <w:lang w:val="es-PE"/>
        </w:rPr>
        <w:t>.</w:t>
      </w:r>
      <w:r w:rsidR="005C2208">
        <w:rPr>
          <w:rFonts w:ascii="Arial" w:hAnsi="Arial" w:cs="Arial"/>
          <w:bCs/>
          <w:sz w:val="22"/>
          <w:szCs w:val="22"/>
          <w:lang w:val="es-PE"/>
        </w:rPr>
        <w:t xml:space="preserve"> Fuente: Elaboración propia.</w:t>
      </w:r>
    </w:p>
    <w:p w14:paraId="2F80BD65" w14:textId="77777777" w:rsidR="006B034F" w:rsidRDefault="006B034F" w:rsidP="00517413">
      <w:pPr>
        <w:jc w:val="both"/>
        <w:rPr>
          <w:rFonts w:ascii="Arial" w:hAnsi="Arial" w:cs="Arial"/>
          <w:bCs/>
          <w:sz w:val="22"/>
          <w:szCs w:val="22"/>
          <w:lang w:val="es-PE"/>
        </w:rPr>
      </w:pPr>
    </w:p>
    <w:p w14:paraId="7E61D157" w14:textId="1AE64157" w:rsidR="002722BA" w:rsidRPr="002722BA" w:rsidRDefault="001264E5" w:rsidP="002722BA">
      <w:pPr>
        <w:jc w:val="both"/>
        <w:rPr>
          <w:rFonts w:ascii="Arial" w:hAnsi="Arial" w:cs="Arial"/>
          <w:bCs/>
          <w:sz w:val="22"/>
          <w:szCs w:val="22"/>
          <w:lang w:val="es-PE"/>
        </w:rPr>
      </w:pPr>
      <w:r w:rsidRPr="00DA31FA">
        <w:rPr>
          <w:rFonts w:ascii="Arial" w:hAnsi="Arial" w:cs="Arial"/>
          <w:bCs/>
          <w:noProof/>
          <w:sz w:val="22"/>
          <w:szCs w:val="22"/>
          <w:lang w:val="es-PE"/>
        </w:rPr>
        <w:drawing>
          <wp:inline distT="0" distB="0" distL="0" distR="0" wp14:anchorId="0E655CDB" wp14:editId="0CE95038">
            <wp:extent cx="3166110" cy="3787140"/>
            <wp:effectExtent l="19050" t="19050" r="15240" b="22860"/>
            <wp:docPr id="145370037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68432" cy="3789917"/>
                    </a:xfrm>
                    <a:prstGeom prst="rect">
                      <a:avLst/>
                    </a:prstGeom>
                    <a:noFill/>
                    <a:ln w="6350">
                      <a:solidFill>
                        <a:schemeClr val="tx1"/>
                      </a:solidFill>
                    </a:ln>
                  </pic:spPr>
                </pic:pic>
              </a:graphicData>
            </a:graphic>
          </wp:inline>
        </w:drawing>
      </w:r>
    </w:p>
    <w:p w14:paraId="13438295" w14:textId="3B4F550D" w:rsidR="001264E5" w:rsidRPr="008C6C67" w:rsidRDefault="001264E5" w:rsidP="001264E5">
      <w:pPr>
        <w:jc w:val="both"/>
        <w:rPr>
          <w:rFonts w:ascii="Arial" w:hAnsi="Arial" w:cs="Arial"/>
          <w:bCs/>
          <w:sz w:val="22"/>
          <w:szCs w:val="22"/>
          <w:lang w:val="es-PE"/>
        </w:rPr>
      </w:pPr>
      <w:bookmarkStart w:id="8" w:name="_Hlk203489767"/>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12</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sz w:val="22"/>
          <w:szCs w:val="22"/>
          <w:lang w:val="es-PE"/>
        </w:rPr>
        <w:t>A) Etapa de construcción de las platabandas, B)</w:t>
      </w:r>
      <w:r>
        <w:rPr>
          <w:rFonts w:ascii="Arial" w:hAnsi="Arial" w:cs="Arial"/>
          <w:bCs/>
          <w:sz w:val="22"/>
          <w:szCs w:val="22"/>
          <w:lang w:val="es-PE"/>
        </w:rPr>
        <w:t xml:space="preserve"> Platabandas terminadas.</w:t>
      </w:r>
    </w:p>
    <w:bookmarkEnd w:id="8"/>
    <w:p w14:paraId="3500877B" w14:textId="77777777" w:rsidR="006B034F" w:rsidRDefault="006B034F" w:rsidP="00517413">
      <w:pPr>
        <w:jc w:val="both"/>
        <w:rPr>
          <w:rFonts w:ascii="Arial" w:hAnsi="Arial" w:cs="Arial"/>
          <w:bCs/>
          <w:sz w:val="22"/>
          <w:szCs w:val="22"/>
          <w:lang w:val="es-PE"/>
        </w:rPr>
      </w:pPr>
    </w:p>
    <w:p w14:paraId="51746DAF" w14:textId="77777777" w:rsidR="006B034F" w:rsidRDefault="006B034F" w:rsidP="00517413">
      <w:pPr>
        <w:jc w:val="both"/>
        <w:rPr>
          <w:rFonts w:ascii="Arial" w:hAnsi="Arial" w:cs="Arial"/>
          <w:bCs/>
          <w:sz w:val="22"/>
          <w:szCs w:val="22"/>
          <w:lang w:val="es-PE"/>
        </w:rPr>
      </w:pPr>
    </w:p>
    <w:p w14:paraId="17024A02" w14:textId="602A5A1A" w:rsidR="006B034F" w:rsidRDefault="001264E5" w:rsidP="00517413">
      <w:pPr>
        <w:jc w:val="both"/>
        <w:rPr>
          <w:rFonts w:ascii="Arial" w:hAnsi="Arial" w:cs="Arial"/>
          <w:bCs/>
          <w:sz w:val="22"/>
          <w:szCs w:val="22"/>
          <w:lang w:val="es-PE"/>
        </w:rPr>
      </w:pPr>
      <w:r w:rsidRPr="002722BA">
        <w:rPr>
          <w:rFonts w:ascii="Arial" w:hAnsi="Arial" w:cs="Arial"/>
          <w:bCs/>
          <w:noProof/>
          <w:sz w:val="22"/>
          <w:szCs w:val="22"/>
          <w:lang w:val="es-PE"/>
        </w:rPr>
        <w:drawing>
          <wp:inline distT="0" distB="0" distL="0" distR="0" wp14:anchorId="53CF8238" wp14:editId="37FD0D14">
            <wp:extent cx="3106922" cy="4522671"/>
            <wp:effectExtent l="19050" t="19050" r="17780" b="11430"/>
            <wp:docPr id="3760881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117046" cy="4537408"/>
                    </a:xfrm>
                    <a:prstGeom prst="rect">
                      <a:avLst/>
                    </a:prstGeom>
                    <a:noFill/>
                    <a:ln w="6350">
                      <a:solidFill>
                        <a:schemeClr val="tx1"/>
                      </a:solidFill>
                    </a:ln>
                  </pic:spPr>
                </pic:pic>
              </a:graphicData>
            </a:graphic>
          </wp:inline>
        </w:drawing>
      </w:r>
    </w:p>
    <w:p w14:paraId="3039DA76" w14:textId="6C10282C" w:rsidR="001264E5" w:rsidRPr="008C6C67" w:rsidRDefault="001264E5" w:rsidP="001264E5">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13</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sz w:val="22"/>
          <w:szCs w:val="22"/>
          <w:lang w:val="es-PE"/>
        </w:rPr>
        <w:t>A) Colecta de muestras y semillas botánicas B)</w:t>
      </w:r>
      <w:r>
        <w:rPr>
          <w:rFonts w:ascii="Arial" w:hAnsi="Arial" w:cs="Arial"/>
          <w:bCs/>
          <w:sz w:val="22"/>
          <w:szCs w:val="22"/>
          <w:lang w:val="es-PE"/>
        </w:rPr>
        <w:t xml:space="preserve"> Pruebas de germinación, C) Ensayos </w:t>
      </w:r>
      <w:r>
        <w:rPr>
          <w:rFonts w:ascii="Arial" w:hAnsi="Arial" w:cs="Arial"/>
          <w:bCs/>
          <w:sz w:val="22"/>
          <w:szCs w:val="22"/>
          <w:lang w:val="es-PE"/>
        </w:rPr>
        <w:lastRenderedPageBreak/>
        <w:t>de propagación asexual en platabandas, D) Siembra en campo definitivo, E) Supervisión de avance del proyecto.</w:t>
      </w:r>
    </w:p>
    <w:p w14:paraId="48E1AA65" w14:textId="77777777" w:rsidR="006B034F" w:rsidRDefault="006B034F" w:rsidP="00517413">
      <w:pPr>
        <w:jc w:val="both"/>
        <w:rPr>
          <w:rFonts w:ascii="Arial" w:hAnsi="Arial" w:cs="Arial"/>
          <w:bCs/>
          <w:sz w:val="22"/>
          <w:szCs w:val="22"/>
          <w:lang w:val="es-PE"/>
        </w:rPr>
      </w:pPr>
    </w:p>
    <w:p w14:paraId="122B7E40" w14:textId="2AF7FF40" w:rsidR="006927F0" w:rsidRDefault="006074ED" w:rsidP="00517413">
      <w:pPr>
        <w:jc w:val="both"/>
        <w:rPr>
          <w:rFonts w:ascii="Arial" w:hAnsi="Arial" w:cs="Arial"/>
          <w:bCs/>
          <w:sz w:val="22"/>
          <w:szCs w:val="22"/>
          <w:lang w:val="es-PE"/>
        </w:rPr>
      </w:pPr>
      <w:r w:rsidRPr="006074ED">
        <w:rPr>
          <w:rFonts w:ascii="Arial" w:hAnsi="Arial" w:cs="Arial"/>
          <w:bCs/>
          <w:sz w:val="22"/>
          <w:szCs w:val="22"/>
          <w:lang w:val="es-PE"/>
        </w:rPr>
        <w:t>El proyecto contempla la publicación de un artículo de investigación en una revista científica, con lo cual se asegura la solidez del criterio técnico empleado y la validación académica de los resultados obtenidos</w:t>
      </w:r>
      <w:r>
        <w:rPr>
          <w:rFonts w:ascii="Arial" w:hAnsi="Arial" w:cs="Arial"/>
          <w:bCs/>
          <w:sz w:val="22"/>
          <w:szCs w:val="22"/>
          <w:lang w:val="es-PE"/>
        </w:rPr>
        <w:t>.</w:t>
      </w:r>
    </w:p>
    <w:p w14:paraId="465BFE57" w14:textId="77777777" w:rsidR="00517413" w:rsidRDefault="00517413" w:rsidP="00517413">
      <w:pPr>
        <w:jc w:val="both"/>
        <w:rPr>
          <w:rFonts w:ascii="Arial" w:hAnsi="Arial" w:cs="Arial"/>
          <w:bCs/>
          <w:sz w:val="22"/>
          <w:szCs w:val="22"/>
          <w:lang w:val="es-PE"/>
        </w:rPr>
      </w:pPr>
    </w:p>
    <w:p w14:paraId="4E2FF36D" w14:textId="0FDAB699" w:rsidR="00517413" w:rsidRPr="001264E5" w:rsidRDefault="00517413" w:rsidP="00517413">
      <w:pPr>
        <w:jc w:val="both"/>
        <w:rPr>
          <w:rFonts w:ascii="Arial" w:hAnsi="Arial" w:cs="Arial"/>
          <w:bCs/>
          <w:i/>
          <w:iCs/>
          <w:sz w:val="22"/>
          <w:szCs w:val="22"/>
          <w:lang w:val="es-419"/>
        </w:rPr>
      </w:pPr>
      <w:r w:rsidRPr="00421C77">
        <w:rPr>
          <w:rFonts w:ascii="Arial" w:hAnsi="Arial" w:cs="Arial"/>
          <w:b/>
          <w:bCs/>
          <w:sz w:val="22"/>
          <w:szCs w:val="22"/>
          <w:lang w:val="es-PE"/>
        </w:rPr>
        <w:t>3.</w:t>
      </w:r>
      <w:r>
        <w:rPr>
          <w:rFonts w:ascii="Arial" w:hAnsi="Arial" w:cs="Arial"/>
          <w:b/>
          <w:bCs/>
          <w:sz w:val="22"/>
          <w:szCs w:val="22"/>
          <w:lang w:val="es-PE"/>
        </w:rPr>
        <w:t>3</w:t>
      </w:r>
      <w:r w:rsidRPr="00421C77">
        <w:rPr>
          <w:rFonts w:ascii="Arial" w:hAnsi="Arial" w:cs="Arial"/>
          <w:b/>
          <w:bCs/>
          <w:sz w:val="22"/>
          <w:szCs w:val="22"/>
          <w:lang w:val="es-PE"/>
        </w:rPr>
        <w:t>.</w:t>
      </w:r>
      <w:r>
        <w:rPr>
          <w:rFonts w:ascii="Arial" w:hAnsi="Arial" w:cs="Arial"/>
          <w:b/>
          <w:bCs/>
          <w:sz w:val="22"/>
          <w:szCs w:val="22"/>
          <w:lang w:val="es-PE"/>
        </w:rPr>
        <w:t>3.</w:t>
      </w:r>
      <w:r w:rsidRPr="00421C77">
        <w:rPr>
          <w:rFonts w:ascii="Arial" w:hAnsi="Arial" w:cs="Arial"/>
          <w:b/>
          <w:bCs/>
          <w:sz w:val="22"/>
          <w:szCs w:val="22"/>
          <w:lang w:val="es-PE"/>
        </w:rPr>
        <w:t xml:space="preserve"> </w:t>
      </w:r>
      <w:r>
        <w:rPr>
          <w:rFonts w:ascii="Arial" w:hAnsi="Arial" w:cs="Arial"/>
          <w:b/>
          <w:bCs/>
          <w:sz w:val="22"/>
          <w:szCs w:val="22"/>
          <w:lang w:val="es-PE"/>
        </w:rPr>
        <w:t xml:space="preserve">Estudios en el </w:t>
      </w:r>
      <w:r w:rsidR="000C30A1" w:rsidRPr="000C30A1">
        <w:rPr>
          <w:rFonts w:ascii="Arial" w:hAnsi="Arial" w:cs="Arial"/>
          <w:b/>
          <w:bCs/>
          <w:sz w:val="22"/>
          <w:szCs w:val="22"/>
          <w:lang w:val="es-PE"/>
        </w:rPr>
        <w:t xml:space="preserve">anfibio </w:t>
      </w:r>
      <w:r w:rsidR="000C30A1" w:rsidRPr="001264E5">
        <w:rPr>
          <w:rFonts w:ascii="Arial" w:hAnsi="Arial" w:cs="Arial"/>
          <w:b/>
          <w:bCs/>
          <w:i/>
          <w:iCs/>
          <w:sz w:val="22"/>
          <w:szCs w:val="22"/>
          <w:lang w:val="es-PE"/>
        </w:rPr>
        <w:t>Pristimantis simonsii</w:t>
      </w:r>
    </w:p>
    <w:p w14:paraId="209A8354" w14:textId="77777777" w:rsidR="00517413" w:rsidRDefault="00517413" w:rsidP="00517413">
      <w:pPr>
        <w:jc w:val="both"/>
        <w:rPr>
          <w:rFonts w:ascii="Arial" w:hAnsi="Arial" w:cs="Arial"/>
          <w:bCs/>
          <w:sz w:val="22"/>
          <w:szCs w:val="22"/>
          <w:lang w:val="es-419"/>
        </w:rPr>
      </w:pPr>
    </w:p>
    <w:p w14:paraId="094C51A6" w14:textId="1CE6846C" w:rsidR="00200F49" w:rsidRDefault="00AB7CE0" w:rsidP="00426CC9">
      <w:pPr>
        <w:jc w:val="both"/>
        <w:rPr>
          <w:rFonts w:ascii="Arial" w:hAnsi="Arial" w:cs="Arial"/>
          <w:bCs/>
          <w:sz w:val="22"/>
          <w:szCs w:val="22"/>
          <w:lang w:val="es-PE"/>
        </w:rPr>
      </w:pPr>
      <w:r w:rsidRPr="00AB7CE0">
        <w:rPr>
          <w:rFonts w:ascii="Arial" w:hAnsi="Arial" w:cs="Arial"/>
          <w:bCs/>
          <w:sz w:val="22"/>
          <w:szCs w:val="22"/>
          <w:lang w:val="es-PE"/>
        </w:rPr>
        <w:t>Estudios realizados en 2018 por un equipo técnico de la Universidad Peruana Cayetano Heredia (UPCH), con la debida autorización del Servicio Nacional Forestal y de Fauna Silvestre (SERFOR) y financiamiento de Newmont Yanacocha, permitieron sustentar la ampliación del rango de distribución conocido de la especie, que hasta entonces solo había sido registrada en su localidad tipo, ubicada en Celendín y sus alrededores (Región Cajamarca, Perú). A la fecha, se ha documentado su presencia en nuevas localidades dentro de las provincias de Celendín, Cajamarca, Hualgayoc, San Miguel, San Pablo y Santa Cruz (Región Cajamarca), así como en la provincia de Ferreñafe (Región Lambayeque) y en Santiago de Chuco (Región La Libertad)</w:t>
      </w:r>
      <w:r w:rsidR="00426CC9" w:rsidRPr="00426CC9">
        <w:rPr>
          <w:rFonts w:ascii="Arial" w:hAnsi="Arial" w:cs="Arial"/>
          <w:bCs/>
          <w:sz w:val="22"/>
          <w:szCs w:val="22"/>
          <w:lang w:val="es-PE"/>
        </w:rPr>
        <w:t>.</w:t>
      </w:r>
    </w:p>
    <w:p w14:paraId="31932645" w14:textId="148830C4" w:rsidR="00B519A9" w:rsidRDefault="00B519A9" w:rsidP="00426CC9">
      <w:pPr>
        <w:jc w:val="both"/>
        <w:rPr>
          <w:rFonts w:ascii="Arial" w:hAnsi="Arial" w:cs="Arial"/>
          <w:bCs/>
          <w:sz w:val="22"/>
          <w:szCs w:val="22"/>
          <w:lang w:val="es-PE"/>
        </w:rPr>
      </w:pPr>
      <w:r>
        <w:rPr>
          <w:rFonts w:ascii="Times New Roman" w:eastAsia="Times New Roman" w:hAnsi="Times New Roman"/>
          <w:noProof/>
          <w:lang w:eastAsia="es-PE"/>
        </w:rPr>
        <w:drawing>
          <wp:inline distT="0" distB="0" distL="0" distR="0" wp14:anchorId="6D86DC65" wp14:editId="05C62054">
            <wp:extent cx="3166110" cy="4474210"/>
            <wp:effectExtent l="19050" t="19050" r="15240" b="215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32" cstate="print">
                      <a:extLst>
                        <a:ext uri="{BEBA8EAE-BF5A-486C-A8C5-ECC9F3942E4B}">
                          <a14:imgProps xmlns:a14="http://schemas.microsoft.com/office/drawing/2010/main">
                            <a14:imgLayer r:embed="rId3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166110" cy="4474210"/>
                    </a:xfrm>
                    <a:prstGeom prst="rect">
                      <a:avLst/>
                    </a:prstGeom>
                    <a:ln w="6350">
                      <a:solidFill>
                        <a:schemeClr val="tx1"/>
                      </a:solidFill>
                    </a:ln>
                  </pic:spPr>
                </pic:pic>
              </a:graphicData>
            </a:graphic>
          </wp:inline>
        </w:drawing>
      </w:r>
    </w:p>
    <w:p w14:paraId="2625C9C0" w14:textId="5C2500E0" w:rsidR="001264E5" w:rsidRPr="008C6C67" w:rsidRDefault="001264E5" w:rsidP="001264E5">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14</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sidRPr="001264E5">
        <w:rPr>
          <w:rFonts w:ascii="Arial" w:hAnsi="Arial" w:cs="Arial"/>
          <w:bCs/>
          <w:sz w:val="22"/>
          <w:szCs w:val="22"/>
          <w:lang w:val="es-PE"/>
        </w:rPr>
        <w:t xml:space="preserve">Distribución Potencial de </w:t>
      </w:r>
      <w:r w:rsidRPr="001264E5">
        <w:rPr>
          <w:rFonts w:ascii="Arial" w:hAnsi="Arial" w:cs="Arial"/>
          <w:bCs/>
          <w:i/>
          <w:iCs/>
          <w:sz w:val="22"/>
          <w:szCs w:val="22"/>
          <w:lang w:val="es-PE"/>
        </w:rPr>
        <w:t>Pristimantis simonsii</w:t>
      </w:r>
      <w:r w:rsidRPr="001264E5">
        <w:rPr>
          <w:rFonts w:ascii="Arial" w:hAnsi="Arial" w:cs="Arial"/>
          <w:bCs/>
          <w:sz w:val="22"/>
          <w:szCs w:val="22"/>
          <w:lang w:val="es-PE"/>
        </w:rPr>
        <w:t xml:space="preserve"> por ecosistema</w:t>
      </w:r>
      <w:r>
        <w:rPr>
          <w:rFonts w:ascii="Arial" w:hAnsi="Arial" w:cs="Arial"/>
          <w:bCs/>
          <w:i/>
          <w:iCs/>
          <w:sz w:val="22"/>
          <w:szCs w:val="22"/>
          <w:lang w:val="es-PE"/>
        </w:rPr>
        <w:t>.</w:t>
      </w:r>
      <w:r w:rsidR="005C2208" w:rsidRPr="005C2208">
        <w:rPr>
          <w:rFonts w:ascii="Arial" w:hAnsi="Arial" w:cs="Arial"/>
          <w:bCs/>
          <w:sz w:val="22"/>
          <w:szCs w:val="22"/>
          <w:lang w:val="es-PE"/>
        </w:rPr>
        <w:t xml:space="preserve"> </w:t>
      </w:r>
      <w:r w:rsidR="005C2208">
        <w:rPr>
          <w:rFonts w:ascii="Arial" w:hAnsi="Arial" w:cs="Arial"/>
          <w:bCs/>
          <w:sz w:val="22"/>
          <w:szCs w:val="22"/>
          <w:lang w:val="es-PE"/>
        </w:rPr>
        <w:t>Fuente: Centro de Investigación de la UPCH.</w:t>
      </w:r>
    </w:p>
    <w:p w14:paraId="04720B3D" w14:textId="77777777" w:rsidR="001264E5" w:rsidRDefault="001264E5" w:rsidP="00426CC9">
      <w:pPr>
        <w:jc w:val="both"/>
        <w:rPr>
          <w:rFonts w:ascii="Arial" w:hAnsi="Arial" w:cs="Arial"/>
          <w:bCs/>
          <w:sz w:val="22"/>
          <w:szCs w:val="22"/>
          <w:lang w:val="es-PE"/>
        </w:rPr>
      </w:pPr>
    </w:p>
    <w:p w14:paraId="7AEC374A" w14:textId="3BD113C5" w:rsidR="001F5466" w:rsidRPr="001F5466" w:rsidRDefault="00561DA9" w:rsidP="001F5466">
      <w:pPr>
        <w:jc w:val="both"/>
        <w:rPr>
          <w:rFonts w:ascii="Arial" w:hAnsi="Arial" w:cs="Arial"/>
          <w:bCs/>
          <w:sz w:val="22"/>
          <w:szCs w:val="22"/>
          <w:lang w:val="es-PE"/>
        </w:rPr>
      </w:pPr>
      <w:r>
        <w:rPr>
          <w:rFonts w:ascii="Arial" w:hAnsi="Arial" w:cs="Arial"/>
          <w:bCs/>
          <w:sz w:val="22"/>
          <w:szCs w:val="22"/>
          <w:lang w:val="es-PE"/>
        </w:rPr>
        <w:t xml:space="preserve">En enero del 2024, Yanacocha en colaboración con una consultora especializada </w:t>
      </w:r>
      <w:r w:rsidR="001F5466" w:rsidRPr="001F5466">
        <w:rPr>
          <w:rFonts w:ascii="Arial" w:hAnsi="Arial" w:cs="Arial"/>
          <w:bCs/>
          <w:sz w:val="22"/>
          <w:szCs w:val="22"/>
          <w:lang w:val="es-PE"/>
        </w:rPr>
        <w:t>obtuvo la autorización mediante la Resolución</w:t>
      </w:r>
      <w:r w:rsidR="007223CB">
        <w:rPr>
          <w:rFonts w:ascii="Arial" w:hAnsi="Arial" w:cs="Arial"/>
          <w:bCs/>
          <w:sz w:val="22"/>
          <w:szCs w:val="22"/>
          <w:lang w:val="es-PE"/>
        </w:rPr>
        <w:t xml:space="preserve"> </w:t>
      </w:r>
      <w:r w:rsidR="001F5466" w:rsidRPr="001F5466">
        <w:rPr>
          <w:rFonts w:ascii="Arial" w:hAnsi="Arial" w:cs="Arial"/>
          <w:bCs/>
          <w:sz w:val="22"/>
          <w:szCs w:val="22"/>
          <w:lang w:val="es-PE"/>
        </w:rPr>
        <w:t xml:space="preserve">Directoral N° D000025-2024-MIDAGRI-SERFOR-DGGSPFFS, emitida por SERFOR, para la ejecución del proyecto denominado </w:t>
      </w:r>
      <w:r w:rsidR="001F5466" w:rsidRPr="001F5466">
        <w:rPr>
          <w:rFonts w:ascii="Arial" w:hAnsi="Arial" w:cs="Arial"/>
          <w:bCs/>
          <w:i/>
          <w:iCs/>
          <w:sz w:val="22"/>
          <w:szCs w:val="22"/>
          <w:lang w:val="es-PE"/>
        </w:rPr>
        <w:t>“</w:t>
      </w:r>
      <w:bookmarkStart w:id="9" w:name="_Hlk203468214"/>
      <w:r w:rsidR="001F5466" w:rsidRPr="001F5466">
        <w:rPr>
          <w:rFonts w:ascii="Arial" w:hAnsi="Arial" w:cs="Arial"/>
          <w:bCs/>
          <w:i/>
          <w:iCs/>
          <w:sz w:val="22"/>
          <w:szCs w:val="22"/>
          <w:lang w:val="es-PE"/>
        </w:rPr>
        <w:t>Ensayos experimentales de rescate y reubicación de la rana Pristimantis simonsii</w:t>
      </w:r>
      <w:bookmarkEnd w:id="9"/>
      <w:r w:rsidR="001F5466" w:rsidRPr="001F5466">
        <w:rPr>
          <w:rFonts w:ascii="Arial" w:hAnsi="Arial" w:cs="Arial"/>
          <w:bCs/>
          <w:i/>
          <w:iCs/>
          <w:sz w:val="22"/>
          <w:szCs w:val="22"/>
          <w:lang w:val="es-PE"/>
        </w:rPr>
        <w:t xml:space="preserve"> para su conservación</w:t>
      </w:r>
      <w:r w:rsidR="001F5466" w:rsidRPr="001F5466">
        <w:rPr>
          <w:rFonts w:ascii="Arial" w:hAnsi="Arial" w:cs="Arial"/>
          <w:bCs/>
          <w:sz w:val="22"/>
          <w:szCs w:val="22"/>
          <w:lang w:val="es-PE"/>
        </w:rPr>
        <w:t xml:space="preserve">, en el marco de la </w:t>
      </w:r>
      <w:r w:rsidR="001F5466" w:rsidRPr="001F5466">
        <w:rPr>
          <w:rFonts w:ascii="Arial" w:hAnsi="Arial" w:cs="Arial"/>
          <w:bCs/>
          <w:i/>
          <w:iCs/>
          <w:sz w:val="22"/>
          <w:szCs w:val="22"/>
          <w:lang w:val="es-PE"/>
        </w:rPr>
        <w:t>Segunda Modificación del Estudio de Impacto Ambiental del Proyecto Yanacocha”</w:t>
      </w:r>
      <w:r w:rsidR="001F5466" w:rsidRPr="001F5466">
        <w:rPr>
          <w:rFonts w:ascii="Arial" w:hAnsi="Arial" w:cs="Arial"/>
          <w:bCs/>
          <w:sz w:val="22"/>
          <w:szCs w:val="22"/>
          <w:lang w:val="es-PE"/>
        </w:rPr>
        <w:t>.</w:t>
      </w:r>
    </w:p>
    <w:p w14:paraId="3F2B457D" w14:textId="77777777" w:rsidR="008956AD" w:rsidRDefault="008956AD" w:rsidP="001F5466">
      <w:pPr>
        <w:jc w:val="both"/>
        <w:rPr>
          <w:rFonts w:ascii="Arial" w:hAnsi="Arial" w:cs="Arial"/>
          <w:bCs/>
          <w:sz w:val="22"/>
          <w:szCs w:val="22"/>
          <w:lang w:val="es-PE"/>
        </w:rPr>
      </w:pPr>
    </w:p>
    <w:p w14:paraId="5312154E" w14:textId="6FF5AE43" w:rsidR="001F5466" w:rsidRPr="001F5466" w:rsidRDefault="001F5466" w:rsidP="001F5466">
      <w:pPr>
        <w:jc w:val="both"/>
        <w:rPr>
          <w:rFonts w:ascii="Arial" w:hAnsi="Arial" w:cs="Arial"/>
          <w:bCs/>
          <w:sz w:val="22"/>
          <w:szCs w:val="22"/>
          <w:lang w:val="es-PE"/>
        </w:rPr>
      </w:pPr>
      <w:r w:rsidRPr="001F5466">
        <w:rPr>
          <w:rFonts w:ascii="Arial" w:hAnsi="Arial" w:cs="Arial"/>
          <w:bCs/>
          <w:sz w:val="22"/>
          <w:szCs w:val="22"/>
          <w:lang w:val="es-PE"/>
        </w:rPr>
        <w:t>El estudio contempla tres etapas principales:</w:t>
      </w:r>
    </w:p>
    <w:p w14:paraId="6E83EE10" w14:textId="60EA6290" w:rsidR="001F5466" w:rsidRPr="001F5466" w:rsidRDefault="001F5466" w:rsidP="001F5466">
      <w:pPr>
        <w:jc w:val="both"/>
        <w:rPr>
          <w:rFonts w:ascii="Arial" w:hAnsi="Arial" w:cs="Arial"/>
          <w:bCs/>
          <w:sz w:val="22"/>
          <w:szCs w:val="22"/>
          <w:lang w:val="es-PE"/>
        </w:rPr>
      </w:pPr>
      <w:r w:rsidRPr="001F5466">
        <w:rPr>
          <w:rFonts w:ascii="Arial" w:hAnsi="Arial" w:cs="Arial"/>
          <w:bCs/>
          <w:sz w:val="22"/>
          <w:szCs w:val="22"/>
          <w:lang w:val="es-PE"/>
        </w:rPr>
        <w:t xml:space="preserve">1. Actividades previas al rescate y reubicación de </w:t>
      </w:r>
      <w:r w:rsidRPr="005C2208">
        <w:rPr>
          <w:rFonts w:ascii="Arial" w:hAnsi="Arial" w:cs="Arial"/>
          <w:bCs/>
          <w:i/>
          <w:iCs/>
          <w:sz w:val="22"/>
          <w:szCs w:val="22"/>
          <w:lang w:val="es-PE"/>
        </w:rPr>
        <w:t>Pristimantis simonsii</w:t>
      </w:r>
      <w:r>
        <w:rPr>
          <w:rFonts w:ascii="Arial" w:hAnsi="Arial" w:cs="Arial"/>
          <w:bCs/>
          <w:sz w:val="22"/>
          <w:szCs w:val="22"/>
          <w:lang w:val="es-PE"/>
        </w:rPr>
        <w:t xml:space="preserve">. </w:t>
      </w:r>
      <w:r w:rsidRPr="001F5466">
        <w:rPr>
          <w:rFonts w:ascii="Arial" w:hAnsi="Arial" w:cs="Arial"/>
          <w:bCs/>
          <w:sz w:val="22"/>
          <w:szCs w:val="22"/>
          <w:lang w:val="es-PE"/>
        </w:rPr>
        <w:t>Incluyen las siguientes acciones:</w:t>
      </w:r>
    </w:p>
    <w:p w14:paraId="5650D233" w14:textId="77777777" w:rsidR="001F5466" w:rsidRPr="001F5466" w:rsidRDefault="001F5466" w:rsidP="001F5466">
      <w:pPr>
        <w:pStyle w:val="ListParagraph"/>
        <w:numPr>
          <w:ilvl w:val="0"/>
          <w:numId w:val="3"/>
        </w:numPr>
        <w:jc w:val="both"/>
        <w:rPr>
          <w:rFonts w:ascii="Arial" w:hAnsi="Arial" w:cs="Arial"/>
          <w:bCs/>
          <w:sz w:val="22"/>
          <w:szCs w:val="22"/>
          <w:lang w:val="es-PE"/>
        </w:rPr>
      </w:pPr>
      <w:r w:rsidRPr="001F5466">
        <w:rPr>
          <w:rFonts w:ascii="Arial" w:hAnsi="Arial" w:cs="Arial"/>
          <w:bCs/>
          <w:sz w:val="22"/>
          <w:szCs w:val="22"/>
          <w:lang w:val="es-PE"/>
        </w:rPr>
        <w:t>Selección de sitios adecuados para el rescate y reubicación de la especie.</w:t>
      </w:r>
    </w:p>
    <w:p w14:paraId="759CC810" w14:textId="77777777" w:rsidR="001F5466" w:rsidRPr="001F5466" w:rsidRDefault="001F5466" w:rsidP="001F5466">
      <w:pPr>
        <w:pStyle w:val="ListParagraph"/>
        <w:numPr>
          <w:ilvl w:val="0"/>
          <w:numId w:val="3"/>
        </w:numPr>
        <w:jc w:val="both"/>
        <w:rPr>
          <w:rFonts w:ascii="Arial" w:hAnsi="Arial" w:cs="Arial"/>
          <w:bCs/>
          <w:sz w:val="22"/>
          <w:szCs w:val="22"/>
          <w:lang w:val="es-PE"/>
        </w:rPr>
      </w:pPr>
      <w:r w:rsidRPr="001F5466">
        <w:rPr>
          <w:rFonts w:ascii="Arial" w:hAnsi="Arial" w:cs="Arial"/>
          <w:bCs/>
          <w:sz w:val="22"/>
          <w:szCs w:val="22"/>
          <w:lang w:val="es-PE"/>
        </w:rPr>
        <w:t>Definición del esfuerzo de muestreo y del tamaño muestral.</w:t>
      </w:r>
    </w:p>
    <w:p w14:paraId="1AB41057" w14:textId="77777777" w:rsidR="001F5466" w:rsidRPr="001F5466" w:rsidRDefault="001F5466" w:rsidP="001F5466">
      <w:pPr>
        <w:pStyle w:val="ListParagraph"/>
        <w:numPr>
          <w:ilvl w:val="0"/>
          <w:numId w:val="3"/>
        </w:numPr>
        <w:jc w:val="both"/>
        <w:rPr>
          <w:rFonts w:ascii="Arial" w:hAnsi="Arial" w:cs="Arial"/>
          <w:bCs/>
          <w:sz w:val="22"/>
          <w:szCs w:val="22"/>
          <w:lang w:val="es-PE"/>
        </w:rPr>
      </w:pPr>
      <w:r w:rsidRPr="001F5466">
        <w:rPr>
          <w:rFonts w:ascii="Arial" w:hAnsi="Arial" w:cs="Arial"/>
          <w:bCs/>
          <w:sz w:val="22"/>
          <w:szCs w:val="22"/>
          <w:lang w:val="es-PE"/>
        </w:rPr>
        <w:t>Caracterización del hábitat y análisis de las preferencias de microhábitat de la especie.</w:t>
      </w:r>
    </w:p>
    <w:p w14:paraId="22B91DB1" w14:textId="77777777" w:rsidR="001F5466" w:rsidRPr="001F5466" w:rsidRDefault="001F5466" w:rsidP="001F5466">
      <w:pPr>
        <w:jc w:val="both"/>
        <w:rPr>
          <w:rFonts w:ascii="Arial" w:hAnsi="Arial" w:cs="Arial"/>
          <w:bCs/>
          <w:sz w:val="22"/>
          <w:szCs w:val="22"/>
          <w:lang w:val="es-PE"/>
        </w:rPr>
      </w:pPr>
      <w:r w:rsidRPr="001F5466">
        <w:rPr>
          <w:rFonts w:ascii="Arial" w:hAnsi="Arial" w:cs="Arial"/>
          <w:bCs/>
          <w:sz w:val="22"/>
          <w:szCs w:val="22"/>
          <w:lang w:val="es-PE"/>
        </w:rPr>
        <w:t xml:space="preserve">2. Actividades durante el rescate y reubicación de </w:t>
      </w:r>
      <w:r w:rsidRPr="008956AD">
        <w:rPr>
          <w:rFonts w:ascii="Arial" w:hAnsi="Arial" w:cs="Arial"/>
          <w:bCs/>
          <w:i/>
          <w:iCs/>
          <w:sz w:val="22"/>
          <w:szCs w:val="22"/>
          <w:lang w:val="es-PE"/>
        </w:rPr>
        <w:t>Pristimantis simonsii</w:t>
      </w:r>
      <w:r>
        <w:rPr>
          <w:rFonts w:ascii="Arial" w:hAnsi="Arial" w:cs="Arial"/>
          <w:bCs/>
          <w:sz w:val="22"/>
          <w:szCs w:val="22"/>
          <w:lang w:val="es-PE"/>
        </w:rPr>
        <w:t xml:space="preserve">. </w:t>
      </w:r>
      <w:r w:rsidRPr="001F5466">
        <w:rPr>
          <w:rFonts w:ascii="Arial" w:hAnsi="Arial" w:cs="Arial"/>
          <w:bCs/>
          <w:sz w:val="22"/>
          <w:szCs w:val="22"/>
          <w:lang w:val="es-PE"/>
        </w:rPr>
        <w:t>Incluyen las siguientes acciones:</w:t>
      </w:r>
    </w:p>
    <w:p w14:paraId="06BB2BC0" w14:textId="77777777" w:rsidR="001F5466" w:rsidRPr="001F5466" w:rsidRDefault="001F5466" w:rsidP="001F5466">
      <w:pPr>
        <w:pStyle w:val="ListParagraph"/>
        <w:numPr>
          <w:ilvl w:val="0"/>
          <w:numId w:val="10"/>
        </w:numPr>
        <w:jc w:val="both"/>
        <w:rPr>
          <w:rFonts w:ascii="Arial" w:hAnsi="Arial" w:cs="Arial"/>
          <w:bCs/>
          <w:sz w:val="22"/>
          <w:szCs w:val="22"/>
          <w:lang w:val="es-PE"/>
        </w:rPr>
      </w:pPr>
      <w:r w:rsidRPr="001F5466">
        <w:rPr>
          <w:rFonts w:ascii="Arial" w:hAnsi="Arial" w:cs="Arial"/>
          <w:bCs/>
          <w:sz w:val="22"/>
          <w:szCs w:val="22"/>
          <w:lang w:val="es-PE"/>
        </w:rPr>
        <w:t>Búsqueda activa y manipulación cuidadosa de especímenes de Pristimantis simonsii.</w:t>
      </w:r>
    </w:p>
    <w:p w14:paraId="558A10CF" w14:textId="77777777" w:rsidR="001F5466" w:rsidRPr="001F5466" w:rsidRDefault="001F5466" w:rsidP="001F5466">
      <w:pPr>
        <w:pStyle w:val="ListParagraph"/>
        <w:numPr>
          <w:ilvl w:val="0"/>
          <w:numId w:val="10"/>
        </w:numPr>
        <w:jc w:val="both"/>
        <w:rPr>
          <w:rFonts w:ascii="Arial" w:hAnsi="Arial" w:cs="Arial"/>
          <w:bCs/>
          <w:sz w:val="22"/>
          <w:szCs w:val="22"/>
          <w:lang w:val="es-PE"/>
        </w:rPr>
      </w:pPr>
      <w:r w:rsidRPr="001F5466">
        <w:rPr>
          <w:rFonts w:ascii="Arial" w:hAnsi="Arial" w:cs="Arial"/>
          <w:bCs/>
          <w:sz w:val="22"/>
          <w:szCs w:val="22"/>
          <w:lang w:val="es-PE"/>
        </w:rPr>
        <w:t>Habilitación y mantenimiento de microhábitats en los sitios de reubicación.</w:t>
      </w:r>
    </w:p>
    <w:p w14:paraId="3BC78621" w14:textId="77777777" w:rsidR="001F5466" w:rsidRPr="001F5466" w:rsidRDefault="001F5466" w:rsidP="001F5466">
      <w:pPr>
        <w:jc w:val="both"/>
        <w:rPr>
          <w:rFonts w:ascii="Arial" w:hAnsi="Arial" w:cs="Arial"/>
          <w:bCs/>
          <w:sz w:val="22"/>
          <w:szCs w:val="22"/>
          <w:lang w:val="es-PE"/>
        </w:rPr>
      </w:pPr>
      <w:r w:rsidRPr="001F5466">
        <w:rPr>
          <w:rFonts w:ascii="Arial" w:hAnsi="Arial" w:cs="Arial"/>
          <w:bCs/>
          <w:sz w:val="22"/>
          <w:szCs w:val="22"/>
          <w:lang w:val="es-PE"/>
        </w:rPr>
        <w:t>3. Actividades durante los monitoreos post-reubicación</w:t>
      </w:r>
      <w:r>
        <w:rPr>
          <w:rFonts w:ascii="Arial" w:hAnsi="Arial" w:cs="Arial"/>
          <w:bCs/>
          <w:sz w:val="22"/>
          <w:szCs w:val="22"/>
          <w:lang w:val="es-PE"/>
        </w:rPr>
        <w:t xml:space="preserve">. </w:t>
      </w:r>
      <w:r w:rsidRPr="001F5466">
        <w:rPr>
          <w:rFonts w:ascii="Arial" w:hAnsi="Arial" w:cs="Arial"/>
          <w:bCs/>
          <w:sz w:val="22"/>
          <w:szCs w:val="22"/>
          <w:lang w:val="es-PE"/>
        </w:rPr>
        <w:t>Incluyen las siguientes acciones:</w:t>
      </w:r>
    </w:p>
    <w:p w14:paraId="4E1800A9" w14:textId="77777777" w:rsidR="001F5466" w:rsidRPr="001F5466" w:rsidRDefault="001F5466" w:rsidP="001F5466">
      <w:pPr>
        <w:pStyle w:val="ListParagraph"/>
        <w:numPr>
          <w:ilvl w:val="0"/>
          <w:numId w:val="11"/>
        </w:numPr>
        <w:jc w:val="both"/>
        <w:rPr>
          <w:rFonts w:ascii="Arial" w:hAnsi="Arial" w:cs="Arial"/>
          <w:bCs/>
          <w:sz w:val="22"/>
          <w:szCs w:val="22"/>
          <w:lang w:val="es-PE"/>
        </w:rPr>
      </w:pPr>
      <w:r w:rsidRPr="001F5466">
        <w:rPr>
          <w:rFonts w:ascii="Arial" w:hAnsi="Arial" w:cs="Arial"/>
          <w:bCs/>
          <w:sz w:val="22"/>
          <w:szCs w:val="22"/>
          <w:lang w:val="es-PE"/>
        </w:rPr>
        <w:t>Ejecución de seis campañas de monitoreo posteriores al rescate y reubicación.</w:t>
      </w:r>
    </w:p>
    <w:p w14:paraId="09DE2286" w14:textId="77777777" w:rsidR="001F5466" w:rsidRPr="001F5466" w:rsidRDefault="001F5466" w:rsidP="001F5466">
      <w:pPr>
        <w:pStyle w:val="ListParagraph"/>
        <w:numPr>
          <w:ilvl w:val="0"/>
          <w:numId w:val="11"/>
        </w:numPr>
        <w:jc w:val="both"/>
        <w:rPr>
          <w:rFonts w:ascii="Arial" w:hAnsi="Arial" w:cs="Arial"/>
          <w:bCs/>
          <w:sz w:val="22"/>
          <w:szCs w:val="22"/>
          <w:lang w:val="es-PE"/>
        </w:rPr>
      </w:pPr>
      <w:r w:rsidRPr="001F5466">
        <w:rPr>
          <w:rFonts w:ascii="Arial" w:hAnsi="Arial" w:cs="Arial"/>
          <w:bCs/>
          <w:sz w:val="22"/>
          <w:szCs w:val="22"/>
          <w:lang w:val="es-PE"/>
        </w:rPr>
        <w:t>Armado y desarmado de estructuras de pircas para facilitar la observación y captura.</w:t>
      </w:r>
    </w:p>
    <w:p w14:paraId="29DF31F8" w14:textId="77777777" w:rsidR="001F5466" w:rsidRPr="001F5466" w:rsidRDefault="001F5466" w:rsidP="001F5466">
      <w:pPr>
        <w:pStyle w:val="ListParagraph"/>
        <w:numPr>
          <w:ilvl w:val="0"/>
          <w:numId w:val="11"/>
        </w:numPr>
        <w:jc w:val="both"/>
        <w:rPr>
          <w:rFonts w:ascii="Arial" w:hAnsi="Arial" w:cs="Arial"/>
          <w:bCs/>
          <w:sz w:val="22"/>
          <w:szCs w:val="22"/>
          <w:lang w:val="es-PE"/>
        </w:rPr>
      </w:pPr>
      <w:r w:rsidRPr="001F5466">
        <w:rPr>
          <w:rFonts w:ascii="Arial" w:hAnsi="Arial" w:cs="Arial"/>
          <w:bCs/>
          <w:sz w:val="22"/>
          <w:szCs w:val="22"/>
          <w:lang w:val="es-PE"/>
        </w:rPr>
        <w:t>Medición de distancias entre individuos capturados y/o recapturados para evaluar patrones de dispersión.</w:t>
      </w:r>
    </w:p>
    <w:p w14:paraId="21644A2C" w14:textId="77777777" w:rsidR="001F5466" w:rsidRDefault="001F5466" w:rsidP="00517413">
      <w:pPr>
        <w:jc w:val="both"/>
        <w:rPr>
          <w:rFonts w:ascii="Arial" w:hAnsi="Arial" w:cs="Arial"/>
          <w:bCs/>
          <w:sz w:val="22"/>
          <w:szCs w:val="22"/>
          <w:lang w:val="es-PE"/>
        </w:rPr>
      </w:pPr>
    </w:p>
    <w:p w14:paraId="4B74020F" w14:textId="0A430ED0" w:rsidR="001F5466" w:rsidRDefault="001F5466" w:rsidP="00517413">
      <w:pPr>
        <w:jc w:val="both"/>
        <w:rPr>
          <w:rFonts w:ascii="Arial" w:hAnsi="Arial" w:cs="Arial"/>
          <w:bCs/>
          <w:sz w:val="22"/>
          <w:szCs w:val="22"/>
          <w:lang w:val="es-PE"/>
        </w:rPr>
      </w:pPr>
      <w:r>
        <w:rPr>
          <w:rFonts w:ascii="Arial" w:hAnsi="Arial" w:cs="Arial"/>
          <w:bCs/>
          <w:sz w:val="22"/>
          <w:szCs w:val="22"/>
          <w:lang w:val="es-PE"/>
        </w:rPr>
        <w:t xml:space="preserve">Como parte de las actividades previas se calculó </w:t>
      </w:r>
      <w:r w:rsidRPr="001F5466">
        <w:rPr>
          <w:rFonts w:ascii="Arial" w:hAnsi="Arial" w:cs="Arial"/>
          <w:bCs/>
          <w:sz w:val="22"/>
          <w:szCs w:val="22"/>
          <w:lang w:val="es-PE"/>
        </w:rPr>
        <w:t>el Índice de Vegetación de Diferencia Normalizada (NDVI)</w:t>
      </w:r>
      <w:r>
        <w:rPr>
          <w:rFonts w:ascii="Arial" w:hAnsi="Arial" w:cs="Arial"/>
          <w:bCs/>
          <w:sz w:val="22"/>
          <w:szCs w:val="22"/>
          <w:lang w:val="es-PE"/>
        </w:rPr>
        <w:t xml:space="preserve"> para los sitios de rescate y reubicación. Con la finalidad de dirigir mejor </w:t>
      </w:r>
      <w:r w:rsidR="004F3854">
        <w:rPr>
          <w:rFonts w:ascii="Arial" w:hAnsi="Arial" w:cs="Arial"/>
          <w:bCs/>
          <w:sz w:val="22"/>
          <w:szCs w:val="22"/>
          <w:lang w:val="es-PE"/>
        </w:rPr>
        <w:t xml:space="preserve">la elección de sitios de reubicación y focalizar los esfuerzos de muestreo. </w:t>
      </w:r>
    </w:p>
    <w:p w14:paraId="44D9357B" w14:textId="77777777" w:rsidR="00DA31FA" w:rsidRDefault="00DA31FA" w:rsidP="00517413">
      <w:pPr>
        <w:jc w:val="both"/>
        <w:rPr>
          <w:rFonts w:ascii="Arial" w:hAnsi="Arial" w:cs="Arial"/>
          <w:bCs/>
          <w:sz w:val="22"/>
          <w:szCs w:val="22"/>
          <w:lang w:val="es-PE"/>
        </w:rPr>
      </w:pPr>
    </w:p>
    <w:p w14:paraId="2AC4E6A4" w14:textId="49214A3C" w:rsidR="00DA31FA" w:rsidRDefault="00DA31FA" w:rsidP="00DA31FA">
      <w:pPr>
        <w:jc w:val="both"/>
        <w:rPr>
          <w:rFonts w:ascii="Arial" w:hAnsi="Arial" w:cs="Arial"/>
          <w:bCs/>
          <w:sz w:val="22"/>
          <w:szCs w:val="22"/>
          <w:lang w:val="es-PE"/>
        </w:rPr>
      </w:pPr>
      <w:r w:rsidRPr="00DA31FA">
        <w:rPr>
          <w:rFonts w:ascii="Arial" w:hAnsi="Arial" w:cs="Arial"/>
          <w:bCs/>
          <w:noProof/>
          <w:sz w:val="22"/>
          <w:szCs w:val="22"/>
          <w:lang w:val="es-PE"/>
        </w:rPr>
        <w:lastRenderedPageBreak/>
        <w:drawing>
          <wp:inline distT="0" distB="0" distL="0" distR="0" wp14:anchorId="665D77AC" wp14:editId="3121909A">
            <wp:extent cx="3168502" cy="2577506"/>
            <wp:effectExtent l="19050" t="19050" r="13335" b="13335"/>
            <wp:docPr id="472109573"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82042" cy="2588521"/>
                    </a:xfrm>
                    <a:prstGeom prst="rect">
                      <a:avLst/>
                    </a:prstGeom>
                    <a:noFill/>
                    <a:ln w="6350">
                      <a:solidFill>
                        <a:schemeClr val="tx1"/>
                      </a:solidFill>
                    </a:ln>
                  </pic:spPr>
                </pic:pic>
              </a:graphicData>
            </a:graphic>
          </wp:inline>
        </w:drawing>
      </w:r>
    </w:p>
    <w:p w14:paraId="3EF526F9" w14:textId="0388F1F0" w:rsidR="005C2208" w:rsidRPr="008C6C67" w:rsidRDefault="005C2208" w:rsidP="005C2208">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15</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sz w:val="22"/>
          <w:szCs w:val="22"/>
          <w:lang w:val="es-PE"/>
        </w:rPr>
        <w:t xml:space="preserve">A y B) Esfuerzo de muestreo de </w:t>
      </w:r>
      <w:r w:rsidRPr="001F5466">
        <w:rPr>
          <w:rFonts w:ascii="Arial" w:hAnsi="Arial" w:cs="Arial"/>
          <w:bCs/>
          <w:i/>
          <w:iCs/>
          <w:sz w:val="22"/>
          <w:szCs w:val="22"/>
          <w:lang w:val="es-PE"/>
        </w:rPr>
        <w:t>Pristimantis simonsii</w:t>
      </w:r>
      <w:r>
        <w:rPr>
          <w:rFonts w:ascii="Arial" w:hAnsi="Arial" w:cs="Arial"/>
          <w:bCs/>
          <w:sz w:val="22"/>
          <w:szCs w:val="22"/>
          <w:lang w:val="es-PE"/>
        </w:rPr>
        <w:t xml:space="preserve">, C) Muestreo de flora en hábitats de </w:t>
      </w:r>
      <w:r w:rsidRPr="001F5466">
        <w:rPr>
          <w:rFonts w:ascii="Arial" w:hAnsi="Arial" w:cs="Arial"/>
          <w:bCs/>
          <w:i/>
          <w:iCs/>
          <w:sz w:val="22"/>
          <w:szCs w:val="22"/>
          <w:lang w:val="es-PE"/>
        </w:rPr>
        <w:t>Pristimantis simonsii</w:t>
      </w:r>
      <w:r>
        <w:rPr>
          <w:rFonts w:ascii="Arial" w:hAnsi="Arial" w:cs="Arial"/>
          <w:bCs/>
          <w:sz w:val="22"/>
          <w:szCs w:val="22"/>
          <w:lang w:val="es-PE"/>
        </w:rPr>
        <w:t>, D) Calculó de</w:t>
      </w:r>
      <w:r w:rsidRPr="001F5466">
        <w:rPr>
          <w:rFonts w:ascii="Arial" w:hAnsi="Arial" w:cs="Arial"/>
          <w:bCs/>
          <w:sz w:val="22"/>
          <w:szCs w:val="22"/>
          <w:lang w:val="es-PE"/>
        </w:rPr>
        <w:t>l Índice de Vegetación de Diferencia Normalizada (NDVI)</w:t>
      </w:r>
    </w:p>
    <w:p w14:paraId="6A2595EA" w14:textId="77777777" w:rsidR="005C2208" w:rsidRPr="00DA31FA" w:rsidRDefault="005C2208" w:rsidP="00DA31FA">
      <w:pPr>
        <w:jc w:val="both"/>
        <w:rPr>
          <w:rFonts w:ascii="Arial" w:hAnsi="Arial" w:cs="Arial"/>
          <w:bCs/>
          <w:sz w:val="22"/>
          <w:szCs w:val="22"/>
          <w:lang w:val="es-PE"/>
        </w:rPr>
      </w:pPr>
    </w:p>
    <w:p w14:paraId="125B9938" w14:textId="77777777" w:rsidR="00671F57" w:rsidRPr="00671F57" w:rsidRDefault="00671F57" w:rsidP="00671F57">
      <w:pPr>
        <w:jc w:val="both"/>
        <w:rPr>
          <w:rFonts w:ascii="Arial" w:hAnsi="Arial" w:cs="Arial"/>
          <w:bCs/>
          <w:sz w:val="22"/>
          <w:szCs w:val="22"/>
          <w:lang w:val="es-PE"/>
        </w:rPr>
      </w:pPr>
      <w:r w:rsidRPr="00671F57">
        <w:rPr>
          <w:rFonts w:ascii="Arial" w:hAnsi="Arial" w:cs="Arial"/>
          <w:bCs/>
          <w:sz w:val="22"/>
          <w:szCs w:val="22"/>
          <w:lang w:val="es-PE"/>
        </w:rPr>
        <w:t xml:space="preserve">A la fecha (junio de 2025), se ha culminado la Etapa 1 del proyecto, correspondiente a las </w:t>
      </w:r>
      <w:r w:rsidRPr="00671F57">
        <w:rPr>
          <w:rFonts w:ascii="Arial" w:hAnsi="Arial" w:cs="Arial"/>
          <w:bCs/>
          <w:i/>
          <w:iCs/>
          <w:sz w:val="22"/>
          <w:szCs w:val="22"/>
          <w:lang w:val="es-PE"/>
        </w:rPr>
        <w:t>“Actividades previas al rescate y reubicación de Pristimantis simonsii”</w:t>
      </w:r>
      <w:r w:rsidRPr="00671F57">
        <w:rPr>
          <w:rFonts w:ascii="Arial" w:hAnsi="Arial" w:cs="Arial"/>
          <w:bCs/>
          <w:sz w:val="22"/>
          <w:szCs w:val="22"/>
          <w:lang w:val="es-PE"/>
        </w:rPr>
        <w:t>. No obstante, el avance del proyecto se encuentra actualmente en pausa, debido a la paralización de la construcción de componentes asociados al rescate de la especie por parte de Newmont Yanacocha.</w:t>
      </w:r>
    </w:p>
    <w:p w14:paraId="5F11BA9B" w14:textId="77777777" w:rsidR="00671F57" w:rsidRPr="00671F57" w:rsidRDefault="00671F57" w:rsidP="00671F57">
      <w:pPr>
        <w:jc w:val="both"/>
        <w:rPr>
          <w:rFonts w:ascii="Arial" w:hAnsi="Arial" w:cs="Arial"/>
          <w:bCs/>
          <w:sz w:val="22"/>
          <w:szCs w:val="22"/>
          <w:lang w:val="es-PE"/>
        </w:rPr>
      </w:pPr>
      <w:r w:rsidRPr="00671F57">
        <w:rPr>
          <w:rFonts w:ascii="Arial" w:hAnsi="Arial" w:cs="Arial"/>
          <w:bCs/>
          <w:sz w:val="22"/>
          <w:szCs w:val="22"/>
          <w:lang w:val="es-PE"/>
        </w:rPr>
        <w:t>Cabe señalar que, conforme a las disposiciones de SERFOR, existe la posibilidad de solicitar una ampliación del plazo de ejecución del proyecto. En ese sentido, se viene cumpliendo con las gestiones correspondientes ante las autoridades competentes</w:t>
      </w:r>
    </w:p>
    <w:p w14:paraId="3B4EEEAA" w14:textId="77777777" w:rsidR="00517413" w:rsidRDefault="00517413" w:rsidP="00517413">
      <w:pPr>
        <w:jc w:val="both"/>
        <w:rPr>
          <w:rFonts w:ascii="Arial" w:hAnsi="Arial" w:cs="Arial"/>
          <w:bCs/>
          <w:sz w:val="22"/>
          <w:szCs w:val="22"/>
          <w:lang w:val="es-PE"/>
        </w:rPr>
      </w:pPr>
    </w:p>
    <w:p w14:paraId="5544B3C0" w14:textId="011120FB" w:rsidR="00517413" w:rsidRPr="007843D0" w:rsidRDefault="00517413" w:rsidP="1FFD589E">
      <w:pPr>
        <w:jc w:val="both"/>
        <w:rPr>
          <w:rFonts w:ascii="Arial" w:hAnsi="Arial" w:cs="Arial"/>
          <w:sz w:val="22"/>
          <w:szCs w:val="22"/>
          <w:lang w:val="es-419"/>
        </w:rPr>
      </w:pPr>
      <w:r w:rsidRPr="1FFD589E">
        <w:rPr>
          <w:rFonts w:ascii="Arial" w:hAnsi="Arial" w:cs="Arial"/>
          <w:b/>
          <w:bCs/>
          <w:sz w:val="22"/>
          <w:szCs w:val="22"/>
          <w:lang w:val="es-PE"/>
        </w:rPr>
        <w:t xml:space="preserve">3.3.4. </w:t>
      </w:r>
      <w:r w:rsidR="000C30A1" w:rsidRPr="1FFD589E">
        <w:rPr>
          <w:rFonts w:ascii="Arial" w:hAnsi="Arial" w:cs="Arial"/>
          <w:b/>
          <w:bCs/>
          <w:sz w:val="22"/>
          <w:szCs w:val="22"/>
          <w:lang w:val="es-PE"/>
        </w:rPr>
        <w:t xml:space="preserve">Programa de forestación con la especie arbórea </w:t>
      </w:r>
      <w:r w:rsidR="000C30A1" w:rsidRPr="1FFD589E">
        <w:rPr>
          <w:rFonts w:ascii="Arial" w:hAnsi="Arial" w:cs="Arial"/>
          <w:b/>
          <w:bCs/>
          <w:i/>
          <w:iCs/>
          <w:sz w:val="22"/>
          <w:szCs w:val="22"/>
          <w:lang w:val="es-PE"/>
        </w:rPr>
        <w:t>Polylepis racemosa</w:t>
      </w:r>
    </w:p>
    <w:p w14:paraId="47B0A35E" w14:textId="77777777" w:rsidR="00517413" w:rsidRDefault="00517413" w:rsidP="00517413">
      <w:pPr>
        <w:jc w:val="both"/>
        <w:rPr>
          <w:rFonts w:ascii="Arial" w:hAnsi="Arial" w:cs="Arial"/>
          <w:bCs/>
          <w:sz w:val="22"/>
          <w:szCs w:val="22"/>
          <w:lang w:val="es-419"/>
        </w:rPr>
      </w:pPr>
    </w:p>
    <w:p w14:paraId="28CC5D97" w14:textId="77777777" w:rsidR="009F2191" w:rsidRPr="009F2191" w:rsidRDefault="009F2191" w:rsidP="009F2191">
      <w:pPr>
        <w:jc w:val="both"/>
        <w:rPr>
          <w:rFonts w:ascii="Arial" w:hAnsi="Arial" w:cs="Arial"/>
          <w:bCs/>
          <w:sz w:val="22"/>
          <w:szCs w:val="22"/>
          <w:lang w:val="es-PE"/>
        </w:rPr>
      </w:pPr>
      <w:r w:rsidRPr="009F2191">
        <w:rPr>
          <w:rFonts w:ascii="Arial" w:hAnsi="Arial" w:cs="Arial"/>
          <w:bCs/>
          <w:sz w:val="22"/>
          <w:szCs w:val="22"/>
          <w:lang w:val="es-PE"/>
        </w:rPr>
        <w:t xml:space="preserve">Yanacocha cuenta con un vivero ubicado dentro de su área de concesión, denominado </w:t>
      </w:r>
      <w:r w:rsidRPr="009F2191">
        <w:rPr>
          <w:rFonts w:ascii="Arial" w:hAnsi="Arial" w:cs="Arial"/>
          <w:bCs/>
          <w:i/>
          <w:iCs/>
          <w:sz w:val="22"/>
          <w:szCs w:val="22"/>
          <w:lang w:val="es-PE"/>
        </w:rPr>
        <w:t>Centro de Investigación y Producción Cerro Negro (CICPN)</w:t>
      </w:r>
      <w:r w:rsidRPr="009F2191">
        <w:rPr>
          <w:rFonts w:ascii="Arial" w:hAnsi="Arial" w:cs="Arial"/>
          <w:bCs/>
          <w:sz w:val="22"/>
          <w:szCs w:val="22"/>
          <w:lang w:val="es-PE"/>
        </w:rPr>
        <w:t>. En este vivero se produce una variedad de especies arbóreas y herbáceas, con prioridad en especies nativas. Además, el CICPN dispone de parcelas experimentales que permiten realizar ensayos en condiciones de suelo definitivo.</w:t>
      </w:r>
    </w:p>
    <w:p w14:paraId="432F336F" w14:textId="0BBE8D02" w:rsidR="009F2191" w:rsidRDefault="00024472" w:rsidP="009F2191">
      <w:pPr>
        <w:jc w:val="both"/>
        <w:rPr>
          <w:rFonts w:ascii="Arial" w:hAnsi="Arial" w:cs="Arial"/>
          <w:bCs/>
          <w:sz w:val="22"/>
          <w:szCs w:val="22"/>
          <w:lang w:val="es-PE"/>
        </w:rPr>
      </w:pPr>
      <w:r w:rsidRPr="00024472">
        <w:rPr>
          <w:rFonts w:ascii="Arial" w:hAnsi="Arial" w:cs="Arial"/>
          <w:bCs/>
          <w:sz w:val="22"/>
          <w:szCs w:val="22"/>
          <w:lang w:val="es-PE"/>
        </w:rPr>
        <w:t xml:space="preserve">La especie con mayor producción en el vivero es </w:t>
      </w:r>
      <w:r w:rsidRPr="00024472">
        <w:rPr>
          <w:rFonts w:ascii="Arial" w:hAnsi="Arial" w:cs="Arial"/>
          <w:bCs/>
          <w:i/>
          <w:iCs/>
          <w:sz w:val="22"/>
          <w:szCs w:val="22"/>
          <w:lang w:val="es-PE"/>
        </w:rPr>
        <w:t>Polylepis racemosa</w:t>
      </w:r>
      <w:r w:rsidRPr="00024472">
        <w:rPr>
          <w:rFonts w:ascii="Arial" w:hAnsi="Arial" w:cs="Arial"/>
          <w:bCs/>
          <w:sz w:val="22"/>
          <w:szCs w:val="22"/>
          <w:lang w:val="es-PE"/>
        </w:rPr>
        <w:t>, la cual ha logrado cubrir completamente los requerimientos de la operación.</w:t>
      </w:r>
      <w:r>
        <w:rPr>
          <w:rFonts w:ascii="Arial" w:hAnsi="Arial" w:cs="Arial"/>
          <w:bCs/>
          <w:sz w:val="22"/>
          <w:szCs w:val="22"/>
          <w:lang w:val="es-PE"/>
        </w:rPr>
        <w:t xml:space="preserve"> </w:t>
      </w:r>
      <w:r w:rsidR="009F2191" w:rsidRPr="009F2191">
        <w:rPr>
          <w:rFonts w:ascii="Arial" w:hAnsi="Arial" w:cs="Arial"/>
          <w:bCs/>
          <w:sz w:val="22"/>
          <w:szCs w:val="22"/>
          <w:lang w:val="es-PE"/>
        </w:rPr>
        <w:t xml:space="preserve">Los plantones producidos son destinados principalmente a programas de revegetación en el marco de las actividades de Cierre de Minas. No obstante, también se utilizan en campañas de forestación orientadas a promover buenas prácticas ambientales. Adicionalmente, el vivero </w:t>
      </w:r>
      <w:r w:rsidR="009F2191" w:rsidRPr="009F2191">
        <w:rPr>
          <w:rFonts w:ascii="Arial" w:hAnsi="Arial" w:cs="Arial"/>
          <w:bCs/>
          <w:sz w:val="22"/>
          <w:szCs w:val="22"/>
          <w:lang w:val="es-PE"/>
        </w:rPr>
        <w:t>atiende requerimientos de comunidades ubicadas dentro del área de influencia de la operación</w:t>
      </w:r>
      <w:r w:rsidR="009F2191">
        <w:rPr>
          <w:rFonts w:ascii="Arial" w:hAnsi="Arial" w:cs="Arial"/>
          <w:bCs/>
          <w:sz w:val="22"/>
          <w:szCs w:val="22"/>
          <w:lang w:val="es-PE"/>
        </w:rPr>
        <w:t>.</w:t>
      </w:r>
    </w:p>
    <w:p w14:paraId="3FBBBA4F" w14:textId="77777777" w:rsidR="009F2191" w:rsidRDefault="009F2191" w:rsidP="009F2191">
      <w:pPr>
        <w:jc w:val="both"/>
        <w:rPr>
          <w:rFonts w:ascii="Arial" w:hAnsi="Arial" w:cs="Arial"/>
          <w:bCs/>
          <w:sz w:val="22"/>
          <w:szCs w:val="22"/>
          <w:lang w:val="es-PE"/>
        </w:rPr>
      </w:pPr>
    </w:p>
    <w:p w14:paraId="7350204E" w14:textId="6E36CA0B" w:rsidR="009A1795" w:rsidRDefault="009A1795" w:rsidP="00517413">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54B0C80E" wp14:editId="2EE0323F">
            <wp:extent cx="3149453" cy="1837868"/>
            <wp:effectExtent l="19050" t="19050" r="13335" b="10160"/>
            <wp:docPr id="1738225304"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t="3304" b="9163"/>
                    <a:stretch/>
                  </pic:blipFill>
                  <pic:spPr bwMode="auto">
                    <a:xfrm>
                      <a:off x="0" y="0"/>
                      <a:ext cx="3162513" cy="184548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01C5C00D" w14:textId="3A9CDD3D" w:rsidR="005C2208" w:rsidRPr="008C6C67" w:rsidRDefault="005C2208" w:rsidP="005C2208">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16</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sidRPr="005C2208">
        <w:rPr>
          <w:rFonts w:ascii="Arial" w:hAnsi="Arial" w:cs="Arial"/>
          <w:sz w:val="22"/>
          <w:szCs w:val="22"/>
          <w:lang w:val="es-PE"/>
        </w:rPr>
        <w:t>Centro de Investigación y Producción Cerro Negro (CICPN)</w:t>
      </w:r>
    </w:p>
    <w:p w14:paraId="525AD5B7" w14:textId="77777777" w:rsidR="005C2208" w:rsidRDefault="005C2208" w:rsidP="00517413">
      <w:pPr>
        <w:jc w:val="both"/>
        <w:rPr>
          <w:rFonts w:ascii="Arial" w:hAnsi="Arial" w:cs="Arial"/>
          <w:bCs/>
          <w:sz w:val="22"/>
          <w:szCs w:val="22"/>
          <w:lang w:val="es-PE"/>
        </w:rPr>
      </w:pPr>
    </w:p>
    <w:p w14:paraId="2E8072C8" w14:textId="77777777" w:rsidR="009A1795" w:rsidRDefault="009A1795" w:rsidP="00517413">
      <w:pPr>
        <w:jc w:val="both"/>
        <w:rPr>
          <w:rFonts w:ascii="Arial" w:hAnsi="Arial" w:cs="Arial"/>
          <w:bCs/>
          <w:sz w:val="22"/>
          <w:szCs w:val="22"/>
          <w:lang w:val="es-PE"/>
        </w:rPr>
      </w:pPr>
    </w:p>
    <w:p w14:paraId="6764B659" w14:textId="7A76BD38" w:rsidR="00517413" w:rsidRPr="007843D0" w:rsidRDefault="00517413" w:rsidP="00517413">
      <w:pPr>
        <w:jc w:val="both"/>
        <w:rPr>
          <w:rFonts w:ascii="Arial" w:hAnsi="Arial" w:cs="Arial"/>
          <w:bCs/>
          <w:sz w:val="22"/>
          <w:szCs w:val="22"/>
          <w:lang w:val="es-419"/>
        </w:rPr>
      </w:pPr>
      <w:r w:rsidRPr="00421C77">
        <w:rPr>
          <w:rFonts w:ascii="Arial" w:hAnsi="Arial" w:cs="Arial"/>
          <w:b/>
          <w:bCs/>
          <w:sz w:val="22"/>
          <w:szCs w:val="22"/>
          <w:lang w:val="es-PE"/>
        </w:rPr>
        <w:t>3.</w:t>
      </w:r>
      <w:r>
        <w:rPr>
          <w:rFonts w:ascii="Arial" w:hAnsi="Arial" w:cs="Arial"/>
          <w:b/>
          <w:bCs/>
          <w:sz w:val="22"/>
          <w:szCs w:val="22"/>
          <w:lang w:val="es-PE"/>
        </w:rPr>
        <w:t>3</w:t>
      </w:r>
      <w:r w:rsidRPr="00421C77">
        <w:rPr>
          <w:rFonts w:ascii="Arial" w:hAnsi="Arial" w:cs="Arial"/>
          <w:b/>
          <w:bCs/>
          <w:sz w:val="22"/>
          <w:szCs w:val="22"/>
          <w:lang w:val="es-PE"/>
        </w:rPr>
        <w:t>.</w:t>
      </w:r>
      <w:r>
        <w:rPr>
          <w:rFonts w:ascii="Arial" w:hAnsi="Arial" w:cs="Arial"/>
          <w:b/>
          <w:bCs/>
          <w:sz w:val="22"/>
          <w:szCs w:val="22"/>
          <w:lang w:val="es-PE"/>
        </w:rPr>
        <w:t>5.</w:t>
      </w:r>
      <w:r w:rsidRPr="00421C77">
        <w:rPr>
          <w:rFonts w:ascii="Arial" w:hAnsi="Arial" w:cs="Arial"/>
          <w:b/>
          <w:bCs/>
          <w:sz w:val="22"/>
          <w:szCs w:val="22"/>
          <w:lang w:val="es-PE"/>
        </w:rPr>
        <w:t xml:space="preserve"> </w:t>
      </w:r>
      <w:r w:rsidR="000C30A1">
        <w:rPr>
          <w:rFonts w:ascii="Arial" w:hAnsi="Arial" w:cs="Arial"/>
          <w:b/>
          <w:bCs/>
          <w:sz w:val="22"/>
          <w:szCs w:val="22"/>
          <w:lang w:val="es-PE"/>
        </w:rPr>
        <w:t>E</w:t>
      </w:r>
      <w:r w:rsidR="000C30A1" w:rsidRPr="000C30A1">
        <w:rPr>
          <w:rFonts w:ascii="Arial" w:hAnsi="Arial" w:cs="Arial"/>
          <w:b/>
          <w:bCs/>
          <w:sz w:val="22"/>
          <w:szCs w:val="22"/>
          <w:lang w:val="es-PE"/>
        </w:rPr>
        <w:t xml:space="preserve">studio de dos especies de flora herbácea recientemente registradas en </w:t>
      </w:r>
      <w:r w:rsidR="000C30A1">
        <w:rPr>
          <w:rFonts w:ascii="Arial" w:hAnsi="Arial" w:cs="Arial"/>
          <w:b/>
          <w:bCs/>
          <w:sz w:val="22"/>
          <w:szCs w:val="22"/>
          <w:lang w:val="es-PE"/>
        </w:rPr>
        <w:t>Cajamarca.</w:t>
      </w:r>
    </w:p>
    <w:p w14:paraId="1DB4651A" w14:textId="77777777" w:rsidR="00517413" w:rsidRDefault="00517413" w:rsidP="00517413">
      <w:pPr>
        <w:jc w:val="both"/>
        <w:rPr>
          <w:rFonts w:ascii="Arial" w:hAnsi="Arial" w:cs="Arial"/>
          <w:bCs/>
          <w:sz w:val="22"/>
          <w:szCs w:val="22"/>
          <w:lang w:val="es-419"/>
        </w:rPr>
      </w:pPr>
    </w:p>
    <w:p w14:paraId="5FE82924" w14:textId="3E829C54" w:rsidR="00024472" w:rsidRDefault="00024472" w:rsidP="00024472">
      <w:pPr>
        <w:jc w:val="both"/>
        <w:rPr>
          <w:rFonts w:ascii="Arial" w:hAnsi="Arial" w:cs="Arial"/>
          <w:bCs/>
          <w:sz w:val="22"/>
          <w:szCs w:val="22"/>
          <w:lang w:val="es-PE"/>
        </w:rPr>
      </w:pPr>
      <w:r w:rsidRPr="00024472">
        <w:rPr>
          <w:rFonts w:ascii="Arial" w:hAnsi="Arial" w:cs="Arial"/>
          <w:bCs/>
          <w:sz w:val="22"/>
          <w:szCs w:val="22"/>
          <w:lang w:val="es-PE"/>
        </w:rPr>
        <w:t>Durante los monitoreos de vida terrestre (2022 y 2023) se registraron 2 especies de flora que anteriormente no fueron registrados en el área de Yanacocha, esto derivó en una investigación científica, en lo cual se determinó una nueva especie para la ciencia (</w:t>
      </w:r>
      <w:r w:rsidRPr="00024472">
        <w:rPr>
          <w:rFonts w:ascii="Arial" w:hAnsi="Arial" w:cs="Arial"/>
          <w:bCs/>
          <w:i/>
          <w:iCs/>
          <w:sz w:val="22"/>
          <w:szCs w:val="22"/>
          <w:lang w:val="es-PE"/>
        </w:rPr>
        <w:t>Noticastrum sanchezvegae</w:t>
      </w:r>
      <w:r w:rsidRPr="00024472">
        <w:rPr>
          <w:rFonts w:ascii="Arial" w:hAnsi="Arial" w:cs="Arial"/>
          <w:bCs/>
          <w:sz w:val="22"/>
          <w:szCs w:val="22"/>
          <w:lang w:val="es-PE"/>
        </w:rPr>
        <w:t>) y ampliación del rango de distribución y nueva especie para Perú (</w:t>
      </w:r>
      <w:r w:rsidRPr="00024472">
        <w:rPr>
          <w:rFonts w:ascii="Arial" w:hAnsi="Arial" w:cs="Arial"/>
          <w:bCs/>
          <w:i/>
          <w:iCs/>
          <w:sz w:val="22"/>
          <w:szCs w:val="22"/>
          <w:lang w:val="es-PE"/>
        </w:rPr>
        <w:t>Valeriana rumicoides</w:t>
      </w:r>
      <w:r w:rsidRPr="00024472">
        <w:rPr>
          <w:rFonts w:ascii="Arial" w:hAnsi="Arial" w:cs="Arial"/>
          <w:bCs/>
          <w:sz w:val="22"/>
          <w:szCs w:val="22"/>
          <w:lang w:val="es-PE"/>
        </w:rPr>
        <w:t>)</w:t>
      </w:r>
      <w:r>
        <w:rPr>
          <w:rFonts w:ascii="Arial" w:hAnsi="Arial" w:cs="Arial"/>
          <w:bCs/>
          <w:sz w:val="22"/>
          <w:szCs w:val="22"/>
          <w:lang w:val="es-PE"/>
        </w:rPr>
        <w:t xml:space="preserve">, a </w:t>
      </w:r>
      <w:r w:rsidR="00790522">
        <w:rPr>
          <w:rFonts w:ascii="Arial" w:hAnsi="Arial" w:cs="Arial"/>
          <w:bCs/>
          <w:sz w:val="22"/>
          <w:szCs w:val="22"/>
          <w:lang w:val="es-PE"/>
        </w:rPr>
        <w:t>continuación,</w:t>
      </w:r>
      <w:r>
        <w:rPr>
          <w:rFonts w:ascii="Arial" w:hAnsi="Arial" w:cs="Arial"/>
          <w:bCs/>
          <w:sz w:val="22"/>
          <w:szCs w:val="22"/>
          <w:lang w:val="es-PE"/>
        </w:rPr>
        <w:t xml:space="preserve"> resumen de </w:t>
      </w:r>
      <w:r w:rsidR="00790522">
        <w:rPr>
          <w:rFonts w:ascii="Arial" w:hAnsi="Arial" w:cs="Arial"/>
          <w:bCs/>
          <w:sz w:val="22"/>
          <w:szCs w:val="22"/>
          <w:lang w:val="es-PE"/>
        </w:rPr>
        <w:t>las publicaciones científicas.</w:t>
      </w:r>
    </w:p>
    <w:p w14:paraId="0F3DA952" w14:textId="33B40ECB" w:rsidR="00790522" w:rsidRDefault="00790522" w:rsidP="00024472">
      <w:pPr>
        <w:jc w:val="both"/>
        <w:rPr>
          <w:rFonts w:ascii="Arial" w:hAnsi="Arial" w:cs="Arial"/>
          <w:bCs/>
          <w:sz w:val="22"/>
          <w:szCs w:val="22"/>
          <w:lang w:val="es-PE"/>
        </w:rPr>
      </w:pPr>
    </w:p>
    <w:p w14:paraId="5CE52CAD" w14:textId="675C18FF" w:rsidR="00790522" w:rsidRPr="00790522" w:rsidRDefault="00790522" w:rsidP="00790522">
      <w:pPr>
        <w:pStyle w:val="ListParagraph"/>
        <w:numPr>
          <w:ilvl w:val="0"/>
          <w:numId w:val="12"/>
        </w:numPr>
        <w:ind w:left="284" w:hanging="284"/>
        <w:jc w:val="both"/>
        <w:rPr>
          <w:rFonts w:ascii="Arial" w:hAnsi="Arial" w:cs="Arial"/>
          <w:bCs/>
          <w:sz w:val="22"/>
          <w:szCs w:val="22"/>
          <w:lang w:val="es-PE"/>
        </w:rPr>
      </w:pPr>
      <w:r w:rsidRPr="00790522">
        <w:rPr>
          <w:rFonts w:ascii="Arial" w:hAnsi="Arial" w:cs="Arial"/>
          <w:bCs/>
          <w:sz w:val="22"/>
          <w:szCs w:val="22"/>
          <w:lang w:val="es-PE"/>
        </w:rPr>
        <w:t xml:space="preserve">Una nueva especie de Noticastrum sanchezvegae. (Compositae, Astereae) del norte del Perú. </w:t>
      </w:r>
      <w:r w:rsidR="00F84B97" w:rsidRPr="00F84B97">
        <w:rPr>
          <w:rFonts w:ascii="Arial" w:hAnsi="Arial" w:cs="Arial"/>
          <w:sz w:val="22"/>
          <w:szCs w:val="22"/>
          <w:lang w:val="es-PE"/>
        </w:rPr>
        <w:t>Publicado en la revista de la Universidad de Málaga – España.</w:t>
      </w:r>
      <w:r w:rsidR="00F84B97" w:rsidRPr="00F84B97">
        <w:rPr>
          <w:rFonts w:ascii="Arial" w:hAnsi="Arial" w:cs="Arial"/>
          <w:b/>
          <w:bCs/>
          <w:sz w:val="22"/>
          <w:szCs w:val="22"/>
          <w:lang w:val="es-PE"/>
        </w:rPr>
        <w:t xml:space="preserve"> </w:t>
      </w:r>
      <w:r w:rsidR="00F84B97" w:rsidRPr="00F84B97">
        <w:rPr>
          <w:rFonts w:ascii="Arial" w:hAnsi="Arial" w:cs="Arial"/>
          <w:sz w:val="22"/>
          <w:szCs w:val="22"/>
          <w:lang w:val="es-PE"/>
        </w:rPr>
        <w:t xml:space="preserve">Describe e ilustra la nueva especie </w:t>
      </w:r>
      <w:r w:rsidR="00F84B97" w:rsidRPr="00F84B97">
        <w:rPr>
          <w:rFonts w:ascii="Arial" w:hAnsi="Arial" w:cs="Arial"/>
          <w:i/>
          <w:iCs/>
          <w:sz w:val="22"/>
          <w:szCs w:val="22"/>
          <w:lang w:val="es-PE"/>
        </w:rPr>
        <w:t>Noticastrum sanchezvegae</w:t>
      </w:r>
      <w:r w:rsidR="00F84B97" w:rsidRPr="00F84B97">
        <w:rPr>
          <w:rFonts w:ascii="Arial" w:hAnsi="Arial" w:cs="Arial"/>
          <w:sz w:val="22"/>
          <w:szCs w:val="22"/>
          <w:lang w:val="es-PE"/>
        </w:rPr>
        <w:t xml:space="preserve"> para el páramo del norte del Perú, en el departamento de Cajamarca. De acuerdo con la publicación la especie tendría un rango de distribución restringido para la región Cajamarca. El registro para Perú se ha realizado en sector de la parte alta de la Qda. San José, dentro de propiedad de la mina. setiembre 2023.</w:t>
      </w:r>
    </w:p>
    <w:p w14:paraId="198F9741" w14:textId="406DD6F8" w:rsidR="00790522" w:rsidRPr="00790522" w:rsidRDefault="00790522" w:rsidP="00790522">
      <w:pPr>
        <w:pStyle w:val="ListParagraph"/>
        <w:numPr>
          <w:ilvl w:val="0"/>
          <w:numId w:val="12"/>
        </w:numPr>
        <w:ind w:left="284" w:hanging="284"/>
        <w:jc w:val="both"/>
        <w:rPr>
          <w:rFonts w:ascii="Arial" w:hAnsi="Arial" w:cs="Arial"/>
          <w:bCs/>
          <w:sz w:val="22"/>
          <w:szCs w:val="22"/>
          <w:lang w:val="es-PE"/>
        </w:rPr>
      </w:pPr>
      <w:r w:rsidRPr="00790522">
        <w:rPr>
          <w:rFonts w:ascii="Arial" w:hAnsi="Arial" w:cs="Arial"/>
          <w:bCs/>
          <w:sz w:val="22"/>
          <w:szCs w:val="22"/>
          <w:lang w:val="es-PE"/>
        </w:rPr>
        <w:t xml:space="preserve">Confirmación de la presencia de Valeriana rumicoides Wedd. (Caprifoliaceae, Valerianoideae) para la flora peruana. </w:t>
      </w:r>
      <w:r w:rsidR="00F84B97" w:rsidRPr="00F84B97">
        <w:rPr>
          <w:rFonts w:ascii="Arial" w:hAnsi="Arial" w:cs="Arial"/>
          <w:sz w:val="22"/>
          <w:szCs w:val="22"/>
          <w:lang w:val="es-PE"/>
        </w:rPr>
        <w:t xml:space="preserve">Publicado en la revista de la Universidad Antenor Orrego – Perú. </w:t>
      </w:r>
      <w:r w:rsidR="00F84B97" w:rsidRPr="00F84B97">
        <w:rPr>
          <w:rFonts w:ascii="Arial" w:hAnsi="Arial" w:cs="Arial"/>
          <w:b/>
          <w:bCs/>
          <w:sz w:val="22"/>
          <w:szCs w:val="22"/>
          <w:lang w:val="es-PE"/>
        </w:rPr>
        <w:t xml:space="preserve"> </w:t>
      </w:r>
      <w:r w:rsidR="00F84B97" w:rsidRPr="00F84B97">
        <w:rPr>
          <w:rFonts w:ascii="Arial" w:hAnsi="Arial" w:cs="Arial"/>
          <w:sz w:val="22"/>
          <w:szCs w:val="22"/>
          <w:lang w:val="es-PE"/>
        </w:rPr>
        <w:t xml:space="preserve">Hace referencia a una ampliación de rango de distribución de la especie </w:t>
      </w:r>
      <w:r w:rsidR="00F84B97" w:rsidRPr="00F84B97">
        <w:rPr>
          <w:rFonts w:ascii="Arial" w:hAnsi="Arial" w:cs="Arial"/>
          <w:i/>
          <w:iCs/>
          <w:sz w:val="22"/>
          <w:szCs w:val="22"/>
          <w:lang w:val="es-PE"/>
        </w:rPr>
        <w:t>Valeriana rumicoides</w:t>
      </w:r>
      <w:r w:rsidR="00F84B97" w:rsidRPr="00F84B97">
        <w:rPr>
          <w:rFonts w:ascii="Arial" w:hAnsi="Arial" w:cs="Arial"/>
          <w:sz w:val="22"/>
          <w:szCs w:val="22"/>
          <w:lang w:val="es-PE"/>
        </w:rPr>
        <w:t>, dicha especie ha sido registrada en el norte de Ecuador y el sur de Colombia. El registro para Perú se ha realizado en el sector denominado como Cerro Pampa Larga, dentro de la propiedad de Yanacocha. diciembre 2023</w:t>
      </w:r>
      <w:r w:rsidRPr="00790522">
        <w:rPr>
          <w:rFonts w:ascii="Arial" w:hAnsi="Arial" w:cs="Arial"/>
          <w:bCs/>
          <w:sz w:val="22"/>
          <w:szCs w:val="22"/>
          <w:lang w:val="es-PE"/>
        </w:rPr>
        <w:t>.</w:t>
      </w:r>
    </w:p>
    <w:p w14:paraId="39D6C455" w14:textId="77777777" w:rsidR="00024472" w:rsidRDefault="00024472" w:rsidP="00024472">
      <w:pPr>
        <w:jc w:val="both"/>
        <w:rPr>
          <w:rFonts w:ascii="Arial" w:hAnsi="Arial" w:cs="Arial"/>
          <w:bCs/>
          <w:sz w:val="22"/>
          <w:szCs w:val="22"/>
          <w:lang w:val="es-PE"/>
        </w:rPr>
      </w:pPr>
    </w:p>
    <w:p w14:paraId="73E0A874" w14:textId="27BB7F26" w:rsidR="00024472" w:rsidRPr="00024472" w:rsidRDefault="00790522" w:rsidP="00790522">
      <w:pPr>
        <w:jc w:val="both"/>
        <w:rPr>
          <w:rFonts w:ascii="Arial" w:hAnsi="Arial" w:cs="Arial"/>
          <w:bCs/>
          <w:sz w:val="22"/>
          <w:szCs w:val="22"/>
          <w:lang w:val="es-PE"/>
        </w:rPr>
      </w:pPr>
      <w:r w:rsidRPr="00790522">
        <w:rPr>
          <w:rFonts w:ascii="Arial" w:hAnsi="Arial" w:cs="Arial"/>
          <w:bCs/>
          <w:sz w:val="22"/>
          <w:szCs w:val="22"/>
          <w:lang w:val="es-PE"/>
        </w:rPr>
        <w:t xml:space="preserve">El proyecto cuenta con </w:t>
      </w:r>
      <w:r>
        <w:rPr>
          <w:rFonts w:ascii="Arial" w:hAnsi="Arial" w:cs="Arial"/>
          <w:bCs/>
          <w:sz w:val="22"/>
          <w:szCs w:val="22"/>
          <w:lang w:val="es-PE"/>
        </w:rPr>
        <w:t>el siguiente alcance</w:t>
      </w:r>
      <w:r w:rsidRPr="00790522">
        <w:rPr>
          <w:rFonts w:ascii="Arial" w:hAnsi="Arial" w:cs="Arial"/>
          <w:bCs/>
          <w:sz w:val="22"/>
          <w:szCs w:val="22"/>
          <w:lang w:val="es-PE"/>
        </w:rPr>
        <w:t>:</w:t>
      </w:r>
    </w:p>
    <w:p w14:paraId="5F2EAB19" w14:textId="77777777" w:rsidR="00790522" w:rsidRPr="00790522" w:rsidRDefault="00790522" w:rsidP="00790522">
      <w:pPr>
        <w:numPr>
          <w:ilvl w:val="0"/>
          <w:numId w:val="13"/>
        </w:numPr>
        <w:jc w:val="both"/>
        <w:rPr>
          <w:rFonts w:ascii="Arial" w:hAnsi="Arial" w:cs="Arial"/>
          <w:bCs/>
          <w:sz w:val="22"/>
          <w:szCs w:val="22"/>
          <w:lang w:val="es-PE"/>
        </w:rPr>
      </w:pPr>
      <w:r w:rsidRPr="00790522">
        <w:rPr>
          <w:rFonts w:ascii="Arial" w:hAnsi="Arial" w:cs="Arial"/>
          <w:bCs/>
          <w:sz w:val="22"/>
          <w:szCs w:val="22"/>
          <w:lang w:val="es-PE"/>
        </w:rPr>
        <w:lastRenderedPageBreak/>
        <w:t xml:space="preserve">Actualizar la distribución de las especies de </w:t>
      </w:r>
      <w:r w:rsidRPr="00790522">
        <w:rPr>
          <w:rFonts w:ascii="Arial" w:hAnsi="Arial" w:cs="Arial"/>
          <w:bCs/>
          <w:i/>
          <w:iCs/>
          <w:sz w:val="22"/>
          <w:szCs w:val="22"/>
          <w:lang w:val="es-PE"/>
        </w:rPr>
        <w:t>Valeriana rumicoides</w:t>
      </w:r>
      <w:r w:rsidRPr="00790522">
        <w:rPr>
          <w:rFonts w:ascii="Arial" w:hAnsi="Arial" w:cs="Arial"/>
          <w:bCs/>
          <w:sz w:val="22"/>
          <w:szCs w:val="22"/>
          <w:lang w:val="es-PE"/>
        </w:rPr>
        <w:t xml:space="preserve"> Wedd. y </w:t>
      </w:r>
      <w:r w:rsidRPr="00790522">
        <w:rPr>
          <w:rFonts w:ascii="Arial" w:hAnsi="Arial" w:cs="Arial"/>
          <w:bCs/>
          <w:i/>
          <w:iCs/>
          <w:sz w:val="22"/>
          <w:szCs w:val="22"/>
          <w:lang w:val="es-PE"/>
        </w:rPr>
        <w:t>Noticastrum sanchezvegae</w:t>
      </w:r>
      <w:r w:rsidRPr="00790522">
        <w:rPr>
          <w:rFonts w:ascii="Arial" w:hAnsi="Arial" w:cs="Arial"/>
          <w:bCs/>
          <w:sz w:val="22"/>
          <w:szCs w:val="22"/>
          <w:lang w:val="es-PE"/>
        </w:rPr>
        <w:t xml:space="preserve"> J. Montoya, E. Linares &amp; A. Galán.</w:t>
      </w:r>
    </w:p>
    <w:p w14:paraId="1C66BE98" w14:textId="77777777" w:rsidR="00790522" w:rsidRPr="00790522" w:rsidRDefault="00790522" w:rsidP="00790522">
      <w:pPr>
        <w:numPr>
          <w:ilvl w:val="0"/>
          <w:numId w:val="13"/>
        </w:numPr>
        <w:jc w:val="both"/>
        <w:rPr>
          <w:rFonts w:ascii="Arial" w:hAnsi="Arial" w:cs="Arial"/>
          <w:bCs/>
          <w:sz w:val="22"/>
          <w:szCs w:val="22"/>
          <w:lang w:val="es-PE"/>
        </w:rPr>
      </w:pPr>
      <w:r w:rsidRPr="00790522">
        <w:rPr>
          <w:rFonts w:ascii="Arial" w:hAnsi="Arial" w:cs="Arial"/>
          <w:bCs/>
          <w:sz w:val="22"/>
          <w:szCs w:val="22"/>
          <w:lang w:val="es-PE"/>
        </w:rPr>
        <w:t xml:space="preserve">Caracterizar los aspectos de microhábitats, fitosociológicos, etnobotánicos, morfológicos, estado de conservación, de las especies de flora </w:t>
      </w:r>
      <w:r w:rsidRPr="00790522">
        <w:rPr>
          <w:rFonts w:ascii="Arial" w:hAnsi="Arial" w:cs="Arial"/>
          <w:bCs/>
          <w:i/>
          <w:iCs/>
          <w:sz w:val="22"/>
          <w:szCs w:val="22"/>
          <w:lang w:val="es-PE"/>
        </w:rPr>
        <w:t>Valeriana rumicoides</w:t>
      </w:r>
      <w:r w:rsidRPr="00790522">
        <w:rPr>
          <w:rFonts w:ascii="Arial" w:hAnsi="Arial" w:cs="Arial"/>
          <w:bCs/>
          <w:sz w:val="22"/>
          <w:szCs w:val="22"/>
          <w:lang w:val="es-PE"/>
        </w:rPr>
        <w:t xml:space="preserve"> Wedd. y </w:t>
      </w:r>
      <w:r w:rsidRPr="00790522">
        <w:rPr>
          <w:rFonts w:ascii="Arial" w:hAnsi="Arial" w:cs="Arial"/>
          <w:bCs/>
          <w:i/>
          <w:iCs/>
          <w:sz w:val="22"/>
          <w:szCs w:val="22"/>
          <w:lang w:val="es-PE"/>
        </w:rPr>
        <w:t>Noticastrum sanchezvegae</w:t>
      </w:r>
      <w:r w:rsidRPr="00790522">
        <w:rPr>
          <w:rFonts w:ascii="Arial" w:hAnsi="Arial" w:cs="Arial"/>
          <w:bCs/>
          <w:sz w:val="22"/>
          <w:szCs w:val="22"/>
          <w:lang w:val="es-PE"/>
        </w:rPr>
        <w:t xml:space="preserve"> J. Montoya, E. Linares &amp; A. Galán, fuera del ámbito de su ocurrencia actual (Minera Yanacocha).</w:t>
      </w:r>
    </w:p>
    <w:p w14:paraId="2CAA7EE6" w14:textId="77777777" w:rsidR="00790522" w:rsidRPr="00790522" w:rsidRDefault="00790522" w:rsidP="00790522">
      <w:pPr>
        <w:numPr>
          <w:ilvl w:val="0"/>
          <w:numId w:val="13"/>
        </w:numPr>
        <w:jc w:val="both"/>
        <w:rPr>
          <w:rFonts w:ascii="Arial" w:hAnsi="Arial" w:cs="Arial"/>
          <w:bCs/>
          <w:sz w:val="22"/>
          <w:szCs w:val="22"/>
          <w:lang w:val="es-PE"/>
        </w:rPr>
      </w:pPr>
      <w:r w:rsidRPr="00790522">
        <w:rPr>
          <w:rFonts w:ascii="Arial" w:hAnsi="Arial" w:cs="Arial"/>
          <w:bCs/>
          <w:sz w:val="22"/>
          <w:szCs w:val="22"/>
          <w:lang w:val="es-PE"/>
        </w:rPr>
        <w:t xml:space="preserve">Desarrollar protocolos para la propagación de las especies: </w:t>
      </w:r>
      <w:r w:rsidRPr="00790522">
        <w:rPr>
          <w:rFonts w:ascii="Arial" w:hAnsi="Arial" w:cs="Arial"/>
          <w:bCs/>
          <w:i/>
          <w:iCs/>
          <w:sz w:val="22"/>
          <w:szCs w:val="22"/>
          <w:lang w:val="es-PE"/>
        </w:rPr>
        <w:t>Valeriana rumicoides</w:t>
      </w:r>
      <w:r w:rsidRPr="00790522">
        <w:rPr>
          <w:rFonts w:ascii="Arial" w:hAnsi="Arial" w:cs="Arial"/>
          <w:bCs/>
          <w:sz w:val="22"/>
          <w:szCs w:val="22"/>
          <w:lang w:val="es-PE"/>
        </w:rPr>
        <w:t xml:space="preserve"> Wedd. y</w:t>
      </w:r>
      <w:r w:rsidRPr="00790522">
        <w:rPr>
          <w:rFonts w:ascii="Arial" w:hAnsi="Arial" w:cs="Arial"/>
          <w:bCs/>
          <w:i/>
          <w:iCs/>
          <w:sz w:val="22"/>
          <w:szCs w:val="22"/>
          <w:lang w:val="es-PE"/>
        </w:rPr>
        <w:t xml:space="preserve"> Noticastrum sanchezvegae</w:t>
      </w:r>
      <w:r w:rsidRPr="00790522">
        <w:rPr>
          <w:rFonts w:ascii="Arial" w:hAnsi="Arial" w:cs="Arial"/>
          <w:bCs/>
          <w:sz w:val="22"/>
          <w:szCs w:val="22"/>
          <w:lang w:val="es-PE"/>
        </w:rPr>
        <w:t xml:space="preserve"> J. Montoya, E. Linares &amp; A. Galán</w:t>
      </w:r>
    </w:p>
    <w:p w14:paraId="23D30171" w14:textId="77777777" w:rsidR="00790522" w:rsidRPr="00790522" w:rsidRDefault="00790522" w:rsidP="00790522">
      <w:pPr>
        <w:numPr>
          <w:ilvl w:val="0"/>
          <w:numId w:val="13"/>
        </w:numPr>
        <w:jc w:val="both"/>
        <w:rPr>
          <w:rFonts w:ascii="Arial" w:hAnsi="Arial" w:cs="Arial"/>
          <w:bCs/>
          <w:sz w:val="22"/>
          <w:szCs w:val="22"/>
          <w:lang w:val="es-PE"/>
        </w:rPr>
      </w:pPr>
      <w:r w:rsidRPr="00790522">
        <w:rPr>
          <w:rFonts w:ascii="Arial" w:hAnsi="Arial" w:cs="Arial"/>
          <w:bCs/>
          <w:sz w:val="22"/>
          <w:szCs w:val="22"/>
          <w:lang w:val="es-PE"/>
        </w:rPr>
        <w:t>Difundir los resultados de las investigaciones en revistas científicas y congresos. académicos</w:t>
      </w:r>
    </w:p>
    <w:p w14:paraId="134D9A6E" w14:textId="77777777" w:rsidR="00790522" w:rsidRDefault="00790522" w:rsidP="00517413">
      <w:pPr>
        <w:jc w:val="both"/>
        <w:rPr>
          <w:rFonts w:ascii="Arial" w:hAnsi="Arial" w:cs="Arial"/>
          <w:bCs/>
          <w:sz w:val="22"/>
          <w:szCs w:val="22"/>
          <w:lang w:val="es-PE"/>
        </w:rPr>
      </w:pPr>
    </w:p>
    <w:p w14:paraId="24DE1A01" w14:textId="779862FD" w:rsidR="00790522" w:rsidRDefault="00790522" w:rsidP="00790522">
      <w:pPr>
        <w:jc w:val="center"/>
        <w:rPr>
          <w:rFonts w:ascii="Arial" w:hAnsi="Arial" w:cs="Arial"/>
          <w:bCs/>
          <w:sz w:val="22"/>
          <w:szCs w:val="22"/>
          <w:lang w:val="es-PE"/>
        </w:rPr>
      </w:pPr>
      <w:r w:rsidRPr="00BA4DC4">
        <w:rPr>
          <w:rFonts w:ascii="Arial" w:hAnsi="Arial" w:cs="Arial"/>
          <w:noProof/>
          <w:sz w:val="22"/>
          <w:szCs w:val="22"/>
          <w:lang w:val="es-PE"/>
        </w:rPr>
        <w:drawing>
          <wp:inline distT="0" distB="0" distL="0" distR="0" wp14:anchorId="2C1A80D1" wp14:editId="5554BD3D">
            <wp:extent cx="3130952" cy="1850565"/>
            <wp:effectExtent l="19050" t="19050" r="12700" b="16510"/>
            <wp:docPr id="91253338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42418" cy="1857342"/>
                    </a:xfrm>
                    <a:prstGeom prst="rect">
                      <a:avLst/>
                    </a:prstGeom>
                    <a:noFill/>
                    <a:ln w="6350">
                      <a:solidFill>
                        <a:schemeClr val="tx1"/>
                      </a:solidFill>
                    </a:ln>
                  </pic:spPr>
                </pic:pic>
              </a:graphicData>
            </a:graphic>
          </wp:inline>
        </w:drawing>
      </w:r>
    </w:p>
    <w:p w14:paraId="456D19C2" w14:textId="6B20B260" w:rsidR="00984A2A" w:rsidRPr="008C6C67" w:rsidRDefault="00984A2A" w:rsidP="00984A2A">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17</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sz w:val="22"/>
          <w:szCs w:val="22"/>
          <w:lang w:val="es-PE"/>
        </w:rPr>
        <w:t>Reuniones de coordinación entre Newmont, ALAC y UNC.</w:t>
      </w:r>
    </w:p>
    <w:p w14:paraId="33A7BF92" w14:textId="77777777" w:rsidR="00984A2A" w:rsidRDefault="00984A2A" w:rsidP="00790522">
      <w:pPr>
        <w:jc w:val="center"/>
        <w:rPr>
          <w:rFonts w:ascii="Arial" w:hAnsi="Arial" w:cs="Arial"/>
          <w:bCs/>
          <w:sz w:val="22"/>
          <w:szCs w:val="22"/>
          <w:lang w:val="es-PE"/>
        </w:rPr>
      </w:pPr>
    </w:p>
    <w:p w14:paraId="2A8BECA2" w14:textId="324316D0" w:rsidR="00EF5FE9" w:rsidRPr="00EF5FE9" w:rsidRDefault="00EF5FE9" w:rsidP="00EF5FE9">
      <w:pPr>
        <w:jc w:val="both"/>
        <w:rPr>
          <w:rFonts w:ascii="Arial" w:hAnsi="Arial" w:cs="Arial"/>
          <w:bCs/>
          <w:sz w:val="22"/>
          <w:szCs w:val="22"/>
          <w:lang w:val="es-PE"/>
        </w:rPr>
      </w:pPr>
      <w:r w:rsidRPr="00EF5FE9">
        <w:rPr>
          <w:rFonts w:ascii="Arial" w:hAnsi="Arial" w:cs="Arial"/>
          <w:bCs/>
          <w:sz w:val="22"/>
          <w:szCs w:val="22"/>
          <w:lang w:val="es-PE"/>
        </w:rPr>
        <w:t xml:space="preserve">A la fecha (junio de 2025), se continúa con la ejecución del proyecto, iniciando con los estudios de distribución de las especies a nivel nacional. Para ello, se han realizado visitas a diversos herbarios ubicados en las regiones </w:t>
      </w:r>
      <w:bookmarkStart w:id="10" w:name="_Hlk203473587"/>
      <w:r w:rsidRPr="00EF5FE9">
        <w:rPr>
          <w:rFonts w:ascii="Arial" w:hAnsi="Arial" w:cs="Arial"/>
          <w:bCs/>
          <w:sz w:val="22"/>
          <w:szCs w:val="22"/>
          <w:lang w:val="es-PE"/>
        </w:rPr>
        <w:t>de La Libertad, Piura, Lambayeque, Cajamarca y Lima</w:t>
      </w:r>
      <w:bookmarkEnd w:id="10"/>
      <w:r w:rsidRPr="00EF5FE9">
        <w:rPr>
          <w:rFonts w:ascii="Arial" w:hAnsi="Arial" w:cs="Arial"/>
          <w:bCs/>
          <w:sz w:val="22"/>
          <w:szCs w:val="22"/>
          <w:lang w:val="es-PE"/>
        </w:rPr>
        <w:t>.</w:t>
      </w:r>
      <w:r>
        <w:rPr>
          <w:rFonts w:ascii="Arial" w:hAnsi="Arial" w:cs="Arial"/>
          <w:bCs/>
          <w:sz w:val="22"/>
          <w:szCs w:val="22"/>
          <w:lang w:val="es-PE"/>
        </w:rPr>
        <w:t xml:space="preserve"> </w:t>
      </w:r>
      <w:r w:rsidRPr="00EF5FE9">
        <w:rPr>
          <w:rFonts w:ascii="Arial" w:hAnsi="Arial" w:cs="Arial"/>
          <w:bCs/>
          <w:sz w:val="22"/>
          <w:szCs w:val="22"/>
          <w:lang w:val="es-PE"/>
        </w:rPr>
        <w:t>Paralelamente, se vienen llevando a cabo salidas de campo en el área de la mina con el objetivo de caracterizar los tipos de hábitat y recolectar muestras botánicas que contribuyan al desarrollo del estudio.</w:t>
      </w:r>
    </w:p>
    <w:p w14:paraId="4C3D0C34" w14:textId="6067F792" w:rsidR="007223CB" w:rsidRDefault="007223CB" w:rsidP="007223CB">
      <w:pPr>
        <w:jc w:val="both"/>
        <w:rPr>
          <w:rFonts w:ascii="Arial" w:hAnsi="Arial" w:cs="Arial"/>
          <w:bCs/>
          <w:sz w:val="22"/>
          <w:szCs w:val="22"/>
          <w:lang w:val="es-PE"/>
        </w:rPr>
      </w:pPr>
    </w:p>
    <w:p w14:paraId="6B9E28BE" w14:textId="2546DFBB" w:rsidR="002B4940" w:rsidRPr="002B4940" w:rsidRDefault="002B4940" w:rsidP="002B4940">
      <w:pPr>
        <w:jc w:val="both"/>
        <w:rPr>
          <w:rFonts w:ascii="Arial" w:hAnsi="Arial" w:cs="Arial"/>
          <w:bCs/>
          <w:sz w:val="22"/>
          <w:szCs w:val="22"/>
          <w:lang w:val="es-PE"/>
        </w:rPr>
      </w:pPr>
      <w:r w:rsidRPr="002B4940">
        <w:rPr>
          <w:rFonts w:ascii="Arial" w:hAnsi="Arial" w:cs="Arial"/>
          <w:bCs/>
          <w:noProof/>
          <w:sz w:val="22"/>
          <w:szCs w:val="22"/>
          <w:lang w:val="es-PE"/>
        </w:rPr>
        <w:drawing>
          <wp:inline distT="0" distB="0" distL="0" distR="0" wp14:anchorId="023FFB73" wp14:editId="0EBCB8A8">
            <wp:extent cx="3166110" cy="4725035"/>
            <wp:effectExtent l="19050" t="19050" r="15240" b="18415"/>
            <wp:docPr id="454736141"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66110" cy="4725035"/>
                    </a:xfrm>
                    <a:prstGeom prst="rect">
                      <a:avLst/>
                    </a:prstGeom>
                    <a:noFill/>
                    <a:ln w="6350">
                      <a:solidFill>
                        <a:schemeClr val="tx1"/>
                      </a:solidFill>
                    </a:ln>
                  </pic:spPr>
                </pic:pic>
              </a:graphicData>
            </a:graphic>
          </wp:inline>
        </w:drawing>
      </w:r>
    </w:p>
    <w:p w14:paraId="01DE4546" w14:textId="40F9FECD" w:rsidR="007223CB" w:rsidRDefault="00984A2A" w:rsidP="007223CB">
      <w:pPr>
        <w:jc w:val="both"/>
        <w:rPr>
          <w:rFonts w:ascii="Arial" w:hAnsi="Arial" w:cs="Arial"/>
          <w:bCs/>
          <w:sz w:val="22"/>
          <w:szCs w:val="22"/>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sidR="00293196">
        <w:rPr>
          <w:rFonts w:ascii="Arial" w:hAnsi="Arial" w:cs="Arial"/>
          <w:noProof/>
          <w:sz w:val="22"/>
          <w:szCs w:val="22"/>
          <w:lang w:val="es-PE"/>
        </w:rPr>
        <w:t>18</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sz w:val="22"/>
          <w:szCs w:val="22"/>
          <w:lang w:val="es-PE"/>
        </w:rPr>
        <w:t>A) Equipo de investigación de la UNC revisando colecciones en herbarios, B) Colecta de individuos de flora en campo</w:t>
      </w:r>
      <w:r>
        <w:rPr>
          <w:rFonts w:ascii="Arial" w:hAnsi="Arial" w:cs="Arial"/>
          <w:bCs/>
          <w:sz w:val="22"/>
          <w:szCs w:val="22"/>
          <w:lang w:val="es-PE"/>
        </w:rPr>
        <w:t>, C) Equipo de investigación evaluando especies, D) Evaluación de flora acompañante.</w:t>
      </w:r>
    </w:p>
    <w:p w14:paraId="49B98BBD" w14:textId="6250E78D" w:rsidR="00EF5FE9" w:rsidRDefault="00EF5FE9" w:rsidP="007223CB">
      <w:pPr>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475DF508" w14:textId="742D8ED2" w:rsidR="00975533" w:rsidRDefault="009625B6" w:rsidP="005E7213">
      <w:pPr>
        <w:pStyle w:val="ListParagraph"/>
        <w:numPr>
          <w:ilvl w:val="0"/>
          <w:numId w:val="14"/>
        </w:numPr>
        <w:ind w:left="284" w:hanging="284"/>
        <w:jc w:val="both"/>
        <w:rPr>
          <w:rFonts w:ascii="Arial" w:hAnsi="Arial" w:cs="Arial"/>
          <w:bCs/>
          <w:sz w:val="22"/>
          <w:szCs w:val="22"/>
          <w:lang w:val="es-PE"/>
        </w:rPr>
      </w:pPr>
      <w:r w:rsidRPr="009625B6">
        <w:rPr>
          <w:rFonts w:ascii="Arial" w:hAnsi="Arial" w:cs="Arial"/>
          <w:b/>
          <w:i/>
          <w:iCs/>
          <w:sz w:val="22"/>
          <w:szCs w:val="22"/>
          <w:lang w:val="es-PE"/>
        </w:rPr>
        <w:t>Petracola ventrimaculatus.</w:t>
      </w:r>
      <w:r>
        <w:rPr>
          <w:rFonts w:ascii="Arial" w:hAnsi="Arial" w:cs="Arial"/>
          <w:bCs/>
          <w:sz w:val="22"/>
          <w:szCs w:val="22"/>
          <w:lang w:val="es-PE"/>
        </w:rPr>
        <w:t xml:space="preserve"> </w:t>
      </w:r>
      <w:r w:rsidR="005E7213" w:rsidRPr="005E7213">
        <w:rPr>
          <w:rFonts w:ascii="Arial" w:hAnsi="Arial" w:cs="Arial"/>
          <w:bCs/>
          <w:sz w:val="22"/>
          <w:szCs w:val="22"/>
          <w:lang w:val="es-PE"/>
        </w:rPr>
        <w:t xml:space="preserve">Newmont Yanacocha </w:t>
      </w:r>
      <w:r>
        <w:rPr>
          <w:rFonts w:ascii="Arial" w:hAnsi="Arial" w:cs="Arial"/>
          <w:bCs/>
          <w:sz w:val="22"/>
          <w:szCs w:val="22"/>
          <w:lang w:val="es-PE"/>
        </w:rPr>
        <w:t>ha</w:t>
      </w:r>
      <w:r w:rsidR="00A606CD">
        <w:rPr>
          <w:rFonts w:ascii="Arial" w:hAnsi="Arial" w:cs="Arial"/>
          <w:bCs/>
          <w:sz w:val="22"/>
          <w:szCs w:val="22"/>
          <w:lang w:val="es-PE"/>
        </w:rPr>
        <w:t xml:space="preserve"> logrado</w:t>
      </w:r>
      <w:r w:rsidR="005E7213" w:rsidRPr="005E7213">
        <w:rPr>
          <w:rFonts w:ascii="Arial" w:hAnsi="Arial" w:cs="Arial"/>
          <w:bCs/>
          <w:sz w:val="22"/>
          <w:szCs w:val="22"/>
          <w:lang w:val="es-PE"/>
        </w:rPr>
        <w:t xml:space="preserve"> un convenio suscrito con el Centro de Investigación de la Universidad Peruana Cayetano Heredia (UPCH). En el marco de este convenio, se incorporaron al proyecto de investigación dos practicantes de la Facultad de Ciencias Biológicas de la Universidad Nacional de Trujillo, quienes realizaron seis meses de prácticas profesionales cada uno. Como parte de su formación, ambos estudiantes desarrollaron un proyecto de investigación que fue posteriormente presentado en el Primer Congreso Peruano de Herpetología, contribuyendo al fortalecimiento de capacidades académicas y a la difusión del conocimiento científico.</w:t>
      </w:r>
    </w:p>
    <w:p w14:paraId="205170DF" w14:textId="77777777" w:rsidR="009625B6" w:rsidRPr="00984A2A" w:rsidRDefault="009625B6" w:rsidP="009625B6">
      <w:pPr>
        <w:pStyle w:val="ListParagraph"/>
        <w:ind w:left="284"/>
        <w:jc w:val="both"/>
        <w:rPr>
          <w:rFonts w:ascii="Arial" w:hAnsi="Arial" w:cs="Arial"/>
          <w:b/>
          <w:sz w:val="22"/>
          <w:szCs w:val="22"/>
          <w:lang w:val="es-PE"/>
        </w:rPr>
      </w:pPr>
    </w:p>
    <w:p w14:paraId="66CC76DA" w14:textId="506B288B" w:rsidR="009625B6" w:rsidRDefault="009625B6" w:rsidP="00984A2A">
      <w:pPr>
        <w:pStyle w:val="ListParagraph"/>
        <w:ind w:left="0"/>
        <w:jc w:val="center"/>
        <w:rPr>
          <w:rFonts w:ascii="Arial" w:hAnsi="Arial" w:cs="Arial"/>
          <w:b/>
          <w:i/>
          <w:iCs/>
          <w:sz w:val="22"/>
          <w:szCs w:val="22"/>
          <w:lang w:val="es-PE"/>
        </w:rPr>
      </w:pPr>
      <w:r w:rsidRPr="005E7213">
        <w:rPr>
          <w:rFonts w:ascii="Arial" w:hAnsi="Arial" w:cs="Arial"/>
          <w:bCs/>
          <w:noProof/>
          <w:sz w:val="22"/>
          <w:szCs w:val="22"/>
        </w:rPr>
        <w:lastRenderedPageBreak/>
        <w:drawing>
          <wp:inline distT="0" distB="0" distL="0" distR="0" wp14:anchorId="39FF2A0C" wp14:editId="2BA956CE">
            <wp:extent cx="3563463" cy="2386636"/>
            <wp:effectExtent l="16828" t="21272" r="16192" b="16193"/>
            <wp:docPr id="448318321" name="Imagen 27" descr="Una caricatura de una person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Una caricatura de una persona&#10;&#10;Descripción generada automáticamente con confianza media"/>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r="15965"/>
                    <a:stretch/>
                  </pic:blipFill>
                  <pic:spPr bwMode="auto">
                    <a:xfrm rot="5400000">
                      <a:off x="0" y="0"/>
                      <a:ext cx="3565419" cy="2387946"/>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7932379" w14:textId="59B7985E" w:rsidR="00984A2A" w:rsidRDefault="00984A2A" w:rsidP="1FFD589E">
      <w:pPr>
        <w:ind w:left="284" w:right="308"/>
        <w:jc w:val="both"/>
        <w:rPr>
          <w:rFonts w:ascii="Arial" w:hAnsi="Arial" w:cs="Arial"/>
          <w:sz w:val="22"/>
          <w:szCs w:val="22"/>
        </w:rPr>
      </w:pPr>
      <w:r w:rsidRPr="1FFD589E">
        <w:rPr>
          <w:rFonts w:ascii="Arial" w:hAnsi="Arial" w:cs="Arial"/>
          <w:sz w:val="22"/>
          <w:szCs w:val="22"/>
          <w:lang w:val="es-PE"/>
        </w:rPr>
        <w:t xml:space="preserve">Figura </w:t>
      </w:r>
      <w:r w:rsidRPr="1FFD589E">
        <w:rPr>
          <w:rFonts w:ascii="Arial" w:hAnsi="Arial" w:cs="Arial"/>
          <w:sz w:val="22"/>
          <w:szCs w:val="22"/>
          <w:lang w:val="es-PE"/>
        </w:rPr>
        <w:fldChar w:fldCharType="begin"/>
      </w:r>
      <w:r w:rsidRPr="1FFD589E">
        <w:rPr>
          <w:rFonts w:ascii="Arial" w:hAnsi="Arial" w:cs="Arial"/>
          <w:sz w:val="22"/>
          <w:szCs w:val="22"/>
          <w:lang w:val="es-PE"/>
        </w:rPr>
        <w:instrText xml:space="preserve"> SEQ Figura \* ARABIC </w:instrText>
      </w:r>
      <w:r w:rsidRPr="1FFD589E">
        <w:rPr>
          <w:rFonts w:ascii="Arial" w:hAnsi="Arial" w:cs="Arial"/>
          <w:sz w:val="22"/>
          <w:szCs w:val="22"/>
          <w:lang w:val="es-PE"/>
        </w:rPr>
        <w:fldChar w:fldCharType="separate"/>
      </w:r>
      <w:r w:rsidR="00293196" w:rsidRPr="1FFD589E">
        <w:rPr>
          <w:rFonts w:ascii="Arial" w:hAnsi="Arial" w:cs="Arial"/>
          <w:noProof/>
          <w:sz w:val="22"/>
          <w:szCs w:val="22"/>
          <w:lang w:val="es-PE"/>
        </w:rPr>
        <w:t>19</w:t>
      </w:r>
      <w:r w:rsidRPr="1FFD589E">
        <w:rPr>
          <w:rFonts w:ascii="Arial" w:hAnsi="Arial" w:cs="Arial"/>
          <w:sz w:val="22"/>
          <w:szCs w:val="22"/>
          <w:lang w:val="es-PE"/>
        </w:rPr>
        <w:fldChar w:fldCharType="end"/>
      </w:r>
      <w:r w:rsidRPr="1FFD589E">
        <w:rPr>
          <w:rFonts w:ascii="Arial" w:hAnsi="Arial" w:cs="Arial"/>
          <w:sz w:val="22"/>
          <w:szCs w:val="22"/>
          <w:lang w:val="es-PE"/>
        </w:rPr>
        <w:t>. Equipo técnico de la UPCH</w:t>
      </w:r>
      <w:r w:rsidR="763EA3EB" w:rsidRPr="1FFD589E">
        <w:rPr>
          <w:rFonts w:ascii="Arial" w:hAnsi="Arial" w:cs="Arial"/>
          <w:sz w:val="22"/>
          <w:szCs w:val="22"/>
          <w:lang w:val="es-PE"/>
        </w:rPr>
        <w:t>, practicantes de la UNC</w:t>
      </w:r>
      <w:r w:rsidRPr="1FFD589E">
        <w:rPr>
          <w:rFonts w:ascii="Arial" w:hAnsi="Arial" w:cs="Arial"/>
          <w:sz w:val="22"/>
          <w:szCs w:val="22"/>
          <w:lang w:val="es-PE"/>
        </w:rPr>
        <w:t xml:space="preserve"> y representante de </w:t>
      </w:r>
      <w:r w:rsidR="789455C5" w:rsidRPr="1FFD589E">
        <w:rPr>
          <w:rFonts w:ascii="Arial" w:hAnsi="Arial" w:cs="Arial"/>
          <w:sz w:val="22"/>
          <w:szCs w:val="22"/>
          <w:lang w:val="es-PE"/>
        </w:rPr>
        <w:t>Yanacocha</w:t>
      </w:r>
      <w:r w:rsidRPr="1FFD589E">
        <w:rPr>
          <w:rFonts w:ascii="Arial" w:hAnsi="Arial" w:cs="Arial"/>
          <w:sz w:val="22"/>
          <w:szCs w:val="22"/>
          <w:lang w:val="es-PE"/>
        </w:rPr>
        <w:t xml:space="preserve"> en el Primer Congreso Peruano de Herpetología.</w:t>
      </w:r>
    </w:p>
    <w:p w14:paraId="1ACF8E4F" w14:textId="77777777" w:rsidR="00984A2A" w:rsidRPr="00984A2A" w:rsidRDefault="00984A2A" w:rsidP="002B4940">
      <w:pPr>
        <w:pStyle w:val="ListParagraph"/>
        <w:ind w:left="284"/>
        <w:jc w:val="center"/>
        <w:rPr>
          <w:rFonts w:ascii="Arial" w:hAnsi="Arial" w:cs="Arial"/>
          <w:b/>
          <w:i/>
          <w:iCs/>
          <w:sz w:val="22"/>
          <w:szCs w:val="22"/>
        </w:rPr>
      </w:pPr>
    </w:p>
    <w:p w14:paraId="065FA407" w14:textId="725FAB34" w:rsidR="009625B6" w:rsidRDefault="009625B6" w:rsidP="009625B6">
      <w:pPr>
        <w:pStyle w:val="ListParagraph"/>
        <w:ind w:left="284"/>
        <w:jc w:val="both"/>
        <w:rPr>
          <w:rFonts w:ascii="Arial" w:hAnsi="Arial" w:cs="Arial"/>
          <w:bCs/>
          <w:sz w:val="22"/>
          <w:szCs w:val="22"/>
          <w:lang w:val="es-PE"/>
        </w:rPr>
      </w:pPr>
      <w:r w:rsidRPr="009625B6">
        <w:rPr>
          <w:rFonts w:ascii="Arial" w:hAnsi="Arial" w:cs="Arial"/>
          <w:bCs/>
          <w:sz w:val="22"/>
          <w:szCs w:val="22"/>
          <w:lang w:val="es-PE"/>
        </w:rPr>
        <w:t xml:space="preserve">El proyecto </w:t>
      </w:r>
      <w:r w:rsidR="00293196">
        <w:rPr>
          <w:rFonts w:ascii="Arial" w:hAnsi="Arial" w:cs="Arial"/>
          <w:bCs/>
          <w:sz w:val="22"/>
          <w:szCs w:val="22"/>
          <w:lang w:val="es-PE"/>
        </w:rPr>
        <w:t>t</w:t>
      </w:r>
      <w:r w:rsidRPr="009625B6">
        <w:rPr>
          <w:rFonts w:ascii="Arial" w:hAnsi="Arial" w:cs="Arial"/>
          <w:bCs/>
          <w:sz w:val="22"/>
          <w:szCs w:val="22"/>
          <w:lang w:val="es-PE"/>
        </w:rPr>
        <w:t>iene evaluaciones en cinco provincias de la región Cajamarca, ampliando el rango de estudio y fortaleciendo los resultados con información representativa de toda la región.</w:t>
      </w:r>
    </w:p>
    <w:p w14:paraId="7E1037D2" w14:textId="77777777" w:rsidR="009625B6" w:rsidRDefault="009625B6" w:rsidP="009625B6">
      <w:pPr>
        <w:jc w:val="both"/>
        <w:rPr>
          <w:rFonts w:ascii="Arial" w:hAnsi="Arial" w:cs="Arial"/>
          <w:bCs/>
          <w:sz w:val="22"/>
          <w:szCs w:val="22"/>
          <w:lang w:val="es-PE"/>
        </w:rPr>
      </w:pPr>
    </w:p>
    <w:p w14:paraId="2566C52F" w14:textId="24764684" w:rsidR="00293196" w:rsidRPr="00293196" w:rsidRDefault="00293196" w:rsidP="00293196">
      <w:pPr>
        <w:pStyle w:val="Caption"/>
        <w:keepNext/>
        <w:spacing w:after="0"/>
        <w:jc w:val="both"/>
        <w:rPr>
          <w:rFonts w:ascii="Arial" w:hAnsi="Arial" w:cs="Arial"/>
          <w:i w:val="0"/>
          <w:iCs w:val="0"/>
          <w:color w:val="auto"/>
          <w:sz w:val="22"/>
          <w:szCs w:val="22"/>
        </w:rPr>
      </w:pPr>
      <w:r w:rsidRPr="00293196">
        <w:rPr>
          <w:rFonts w:ascii="Arial" w:hAnsi="Arial" w:cs="Arial"/>
          <w:i w:val="0"/>
          <w:iCs w:val="0"/>
          <w:color w:val="auto"/>
          <w:sz w:val="22"/>
          <w:szCs w:val="22"/>
        </w:rPr>
        <w:t xml:space="preserve">Tabla </w:t>
      </w:r>
      <w:r w:rsidRPr="00293196">
        <w:rPr>
          <w:rFonts w:ascii="Arial" w:hAnsi="Arial" w:cs="Arial"/>
          <w:i w:val="0"/>
          <w:iCs w:val="0"/>
          <w:color w:val="auto"/>
          <w:sz w:val="22"/>
          <w:szCs w:val="22"/>
        </w:rPr>
        <w:fldChar w:fldCharType="begin"/>
      </w:r>
      <w:r w:rsidRPr="00293196">
        <w:rPr>
          <w:rFonts w:ascii="Arial" w:hAnsi="Arial" w:cs="Arial"/>
          <w:i w:val="0"/>
          <w:iCs w:val="0"/>
          <w:color w:val="auto"/>
          <w:sz w:val="22"/>
          <w:szCs w:val="22"/>
        </w:rPr>
        <w:instrText xml:space="preserve"> SEQ Tabla \* ARABIC </w:instrText>
      </w:r>
      <w:r w:rsidRPr="00293196">
        <w:rPr>
          <w:rFonts w:ascii="Arial" w:hAnsi="Arial" w:cs="Arial"/>
          <w:i w:val="0"/>
          <w:iCs w:val="0"/>
          <w:color w:val="auto"/>
          <w:sz w:val="22"/>
          <w:szCs w:val="22"/>
        </w:rPr>
        <w:fldChar w:fldCharType="separate"/>
      </w:r>
      <w:r>
        <w:rPr>
          <w:rFonts w:ascii="Arial" w:hAnsi="Arial" w:cs="Arial"/>
          <w:i w:val="0"/>
          <w:iCs w:val="0"/>
          <w:noProof/>
          <w:color w:val="auto"/>
          <w:sz w:val="22"/>
          <w:szCs w:val="22"/>
        </w:rPr>
        <w:t>3</w:t>
      </w:r>
      <w:r w:rsidRPr="00293196">
        <w:rPr>
          <w:rFonts w:ascii="Arial" w:hAnsi="Arial" w:cs="Arial"/>
          <w:i w:val="0"/>
          <w:iCs w:val="0"/>
          <w:color w:val="auto"/>
          <w:sz w:val="22"/>
          <w:szCs w:val="22"/>
        </w:rPr>
        <w:fldChar w:fldCharType="end"/>
      </w:r>
      <w:r w:rsidRPr="00293196">
        <w:rPr>
          <w:rFonts w:ascii="Arial" w:hAnsi="Arial" w:cs="Arial"/>
          <w:i w:val="0"/>
          <w:iCs w:val="0"/>
          <w:color w:val="auto"/>
          <w:sz w:val="22"/>
          <w:szCs w:val="22"/>
        </w:rPr>
        <w:t xml:space="preserve">. </w:t>
      </w:r>
      <w:r w:rsidRPr="00293196">
        <w:rPr>
          <w:rFonts w:ascii="Arial" w:hAnsi="Arial" w:cs="Arial"/>
          <w:i w:val="0"/>
          <w:iCs w:val="0"/>
          <w:color w:val="auto"/>
          <w:sz w:val="22"/>
          <w:szCs w:val="22"/>
          <w:lang w:val="es-PE"/>
        </w:rPr>
        <w:t>Localidades que abarcan las evaluaciones del estudio</w:t>
      </w:r>
      <w:r>
        <w:rPr>
          <w:rFonts w:ascii="Arial" w:hAnsi="Arial" w:cs="Arial"/>
          <w:i w:val="0"/>
          <w:iCs w:val="0"/>
          <w:color w:val="auto"/>
          <w:sz w:val="22"/>
          <w:szCs w:val="22"/>
          <w:lang w:val="es-PE"/>
        </w:rPr>
        <w:t>.</w:t>
      </w:r>
    </w:p>
    <w:tbl>
      <w:tblPr>
        <w:tblStyle w:val="Estilo1"/>
        <w:tblW w:w="5000" w:type="pct"/>
        <w:jc w:val="center"/>
        <w:tblLayout w:type="fixed"/>
        <w:tblLook w:val="04A0" w:firstRow="1" w:lastRow="0" w:firstColumn="1" w:lastColumn="0" w:noHBand="0" w:noVBand="1"/>
      </w:tblPr>
      <w:tblGrid>
        <w:gridCol w:w="1058"/>
        <w:gridCol w:w="1813"/>
        <w:gridCol w:w="2115"/>
      </w:tblGrid>
      <w:tr w:rsidR="007A6498" w:rsidRPr="00B81D52" w14:paraId="53FB9872" w14:textId="77777777" w:rsidTr="00293196">
        <w:trPr>
          <w:cnfStyle w:val="100000000000" w:firstRow="1" w:lastRow="0" w:firstColumn="0" w:lastColumn="0" w:oddVBand="0" w:evenVBand="0" w:oddHBand="0" w:evenHBand="0" w:firstRowFirstColumn="0" w:firstRowLastColumn="0" w:lastRowFirstColumn="0" w:lastRowLastColumn="0"/>
          <w:trHeight w:val="154"/>
          <w:jc w:val="center"/>
        </w:trPr>
        <w:tc>
          <w:tcPr>
            <w:tcW w:w="1061" w:type="pct"/>
            <w:noWrap/>
            <w:hideMark/>
          </w:tcPr>
          <w:p w14:paraId="35913F65" w14:textId="77777777" w:rsidR="007A6498" w:rsidRPr="00293196" w:rsidRDefault="007A6498" w:rsidP="005A1BB9">
            <w:pPr>
              <w:jc w:val="center"/>
              <w:rPr>
                <w:rFonts w:ascii="Calibri" w:eastAsia="Times New Roman" w:hAnsi="Calibri" w:cs="Calibri"/>
                <w:b/>
                <w:bCs/>
                <w:color w:val="000000"/>
                <w:sz w:val="17"/>
                <w:szCs w:val="17"/>
                <w:lang w:val="es-PE" w:eastAsia="es-PE"/>
              </w:rPr>
            </w:pPr>
            <w:r w:rsidRPr="00293196">
              <w:rPr>
                <w:rFonts w:ascii="Calibri" w:eastAsia="Times New Roman" w:hAnsi="Calibri" w:cs="Calibri"/>
                <w:b/>
                <w:bCs/>
                <w:color w:val="000000"/>
                <w:sz w:val="17"/>
                <w:szCs w:val="17"/>
                <w:lang w:val="es-PE" w:eastAsia="es-PE"/>
              </w:rPr>
              <w:t>Provincia</w:t>
            </w:r>
          </w:p>
        </w:tc>
        <w:tc>
          <w:tcPr>
            <w:tcW w:w="1818" w:type="pct"/>
            <w:noWrap/>
            <w:hideMark/>
          </w:tcPr>
          <w:p w14:paraId="2039D1F8" w14:textId="77777777" w:rsidR="007A6498" w:rsidRPr="00293196" w:rsidRDefault="007A6498" w:rsidP="005A1BB9">
            <w:pPr>
              <w:jc w:val="center"/>
              <w:rPr>
                <w:rFonts w:ascii="Calibri" w:eastAsia="Times New Roman" w:hAnsi="Calibri" w:cs="Calibri"/>
                <w:b/>
                <w:bCs/>
                <w:color w:val="000000"/>
                <w:sz w:val="17"/>
                <w:szCs w:val="17"/>
                <w:lang w:val="es-PE" w:eastAsia="es-PE"/>
              </w:rPr>
            </w:pPr>
            <w:r w:rsidRPr="00293196">
              <w:rPr>
                <w:rFonts w:ascii="Calibri" w:eastAsia="Times New Roman" w:hAnsi="Calibri" w:cs="Calibri"/>
                <w:b/>
                <w:bCs/>
                <w:color w:val="000000"/>
                <w:sz w:val="17"/>
                <w:szCs w:val="17"/>
                <w:lang w:val="es-PE" w:eastAsia="es-PE"/>
              </w:rPr>
              <w:t>Localidad</w:t>
            </w:r>
          </w:p>
        </w:tc>
        <w:tc>
          <w:tcPr>
            <w:tcW w:w="2121" w:type="pct"/>
            <w:noWrap/>
            <w:hideMark/>
          </w:tcPr>
          <w:p w14:paraId="6538ED7C" w14:textId="77777777" w:rsidR="007A6498" w:rsidRPr="00293196" w:rsidRDefault="007A6498" w:rsidP="005A1BB9">
            <w:pPr>
              <w:jc w:val="center"/>
              <w:rPr>
                <w:rFonts w:ascii="Calibri" w:eastAsia="Times New Roman" w:hAnsi="Calibri" w:cs="Calibri"/>
                <w:b/>
                <w:bCs/>
                <w:color w:val="000000"/>
                <w:sz w:val="17"/>
                <w:szCs w:val="17"/>
                <w:lang w:val="es-PE" w:eastAsia="es-PE"/>
              </w:rPr>
            </w:pPr>
            <w:r w:rsidRPr="00293196">
              <w:rPr>
                <w:rFonts w:ascii="Calibri" w:eastAsia="Times New Roman" w:hAnsi="Calibri" w:cs="Calibri"/>
                <w:b/>
                <w:bCs/>
                <w:color w:val="000000"/>
                <w:sz w:val="17"/>
                <w:szCs w:val="17"/>
                <w:lang w:val="es-PE" w:eastAsia="es-PE"/>
              </w:rPr>
              <w:t>Especie</w:t>
            </w:r>
          </w:p>
        </w:tc>
      </w:tr>
      <w:tr w:rsidR="007A6498" w:rsidRPr="00B81D52" w14:paraId="3124EC35" w14:textId="77777777" w:rsidTr="00293196">
        <w:trPr>
          <w:trHeight w:val="154"/>
          <w:jc w:val="center"/>
        </w:trPr>
        <w:tc>
          <w:tcPr>
            <w:tcW w:w="1061" w:type="pct"/>
            <w:vMerge w:val="restart"/>
            <w:noWrap/>
            <w:hideMark/>
          </w:tcPr>
          <w:p w14:paraId="7DCB3EF0"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Hualgayoc</w:t>
            </w:r>
          </w:p>
        </w:tc>
        <w:tc>
          <w:tcPr>
            <w:tcW w:w="1818" w:type="pct"/>
            <w:noWrap/>
            <w:hideMark/>
          </w:tcPr>
          <w:p w14:paraId="793A77FE"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 xml:space="preserve">Sugarmayo </w:t>
            </w:r>
          </w:p>
        </w:tc>
        <w:tc>
          <w:tcPr>
            <w:tcW w:w="2121" w:type="pct"/>
            <w:noWrap/>
            <w:hideMark/>
          </w:tcPr>
          <w:p w14:paraId="531A4063" w14:textId="77777777" w:rsidR="007A6498" w:rsidRPr="00293196" w:rsidRDefault="007A6498" w:rsidP="005A1BB9">
            <w:pPr>
              <w:rPr>
                <w:rFonts w:ascii="Calibri" w:eastAsia="Times New Roman" w:hAnsi="Calibri" w:cs="Calibri"/>
                <w:i/>
                <w:iCs/>
                <w:color w:val="000000"/>
                <w:sz w:val="17"/>
                <w:szCs w:val="17"/>
                <w:lang w:val="es-PE" w:eastAsia="es-PE"/>
              </w:rPr>
            </w:pPr>
            <w:r w:rsidRPr="00293196">
              <w:rPr>
                <w:rFonts w:ascii="Calibri" w:eastAsia="Times New Roman" w:hAnsi="Calibri" w:cs="Calibri"/>
                <w:i/>
                <w:iCs/>
                <w:color w:val="000000"/>
                <w:sz w:val="17"/>
                <w:szCs w:val="17"/>
                <w:lang w:val="es-PE" w:eastAsia="es-PE"/>
              </w:rPr>
              <w:t>Petracola ventrimaculatus</w:t>
            </w:r>
          </w:p>
        </w:tc>
      </w:tr>
      <w:tr w:rsidR="007A6498" w:rsidRPr="00B81D52" w14:paraId="23C9FCF8" w14:textId="77777777" w:rsidTr="00293196">
        <w:trPr>
          <w:trHeight w:val="154"/>
          <w:jc w:val="center"/>
        </w:trPr>
        <w:tc>
          <w:tcPr>
            <w:tcW w:w="1061" w:type="pct"/>
            <w:vMerge/>
            <w:hideMark/>
          </w:tcPr>
          <w:p w14:paraId="745E10DC" w14:textId="77777777" w:rsidR="007A6498" w:rsidRPr="00293196" w:rsidRDefault="007A6498" w:rsidP="005A1BB9">
            <w:pPr>
              <w:rPr>
                <w:rFonts w:ascii="Calibri" w:eastAsia="Times New Roman" w:hAnsi="Calibri" w:cs="Calibri"/>
                <w:color w:val="000000"/>
                <w:sz w:val="17"/>
                <w:szCs w:val="17"/>
                <w:lang w:val="es-PE" w:eastAsia="es-PE"/>
              </w:rPr>
            </w:pPr>
          </w:p>
        </w:tc>
        <w:tc>
          <w:tcPr>
            <w:tcW w:w="1818" w:type="pct"/>
            <w:noWrap/>
            <w:hideMark/>
          </w:tcPr>
          <w:p w14:paraId="57B9D0F7"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Bosque de piedras de Bambamarca</w:t>
            </w:r>
          </w:p>
        </w:tc>
        <w:tc>
          <w:tcPr>
            <w:tcW w:w="2121" w:type="pct"/>
            <w:noWrap/>
            <w:hideMark/>
          </w:tcPr>
          <w:p w14:paraId="0E92761D" w14:textId="77777777" w:rsidR="007A6498" w:rsidRPr="00293196" w:rsidRDefault="007A6498" w:rsidP="005A1BB9">
            <w:pPr>
              <w:rPr>
                <w:rFonts w:ascii="Calibri" w:eastAsia="Times New Roman" w:hAnsi="Calibri" w:cs="Calibri"/>
                <w:i/>
                <w:iCs/>
                <w:color w:val="000000"/>
                <w:sz w:val="17"/>
                <w:szCs w:val="17"/>
                <w:lang w:val="es-PE" w:eastAsia="es-PE"/>
              </w:rPr>
            </w:pPr>
            <w:r w:rsidRPr="00293196">
              <w:rPr>
                <w:rFonts w:ascii="Calibri" w:eastAsia="Times New Roman" w:hAnsi="Calibri" w:cs="Calibri"/>
                <w:i/>
                <w:iCs/>
                <w:color w:val="000000"/>
                <w:sz w:val="17"/>
                <w:szCs w:val="17"/>
                <w:lang w:val="es-PE" w:eastAsia="es-PE"/>
              </w:rPr>
              <w:t>Petracola ventrimaculatus</w:t>
            </w:r>
          </w:p>
        </w:tc>
      </w:tr>
      <w:tr w:rsidR="007A6498" w:rsidRPr="00B81D52" w14:paraId="253DED1D" w14:textId="77777777" w:rsidTr="00293196">
        <w:trPr>
          <w:trHeight w:val="154"/>
          <w:jc w:val="center"/>
        </w:trPr>
        <w:tc>
          <w:tcPr>
            <w:tcW w:w="1061" w:type="pct"/>
            <w:vMerge/>
            <w:hideMark/>
          </w:tcPr>
          <w:p w14:paraId="23F52692" w14:textId="77777777" w:rsidR="007A6498" w:rsidRPr="00293196" w:rsidRDefault="007A6498" w:rsidP="005A1BB9">
            <w:pPr>
              <w:rPr>
                <w:rFonts w:ascii="Calibri" w:eastAsia="Times New Roman" w:hAnsi="Calibri" w:cs="Calibri"/>
                <w:color w:val="000000"/>
                <w:sz w:val="17"/>
                <w:szCs w:val="17"/>
                <w:lang w:val="es-PE" w:eastAsia="es-PE"/>
              </w:rPr>
            </w:pPr>
          </w:p>
        </w:tc>
        <w:tc>
          <w:tcPr>
            <w:tcW w:w="1818" w:type="pct"/>
            <w:noWrap/>
            <w:hideMark/>
          </w:tcPr>
          <w:p w14:paraId="0ED568F6"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Tingo</w:t>
            </w:r>
          </w:p>
        </w:tc>
        <w:tc>
          <w:tcPr>
            <w:tcW w:w="2121" w:type="pct"/>
            <w:noWrap/>
            <w:hideMark/>
          </w:tcPr>
          <w:p w14:paraId="2C286881" w14:textId="77777777" w:rsidR="007A6498" w:rsidRPr="00293196" w:rsidRDefault="007A6498" w:rsidP="005A1BB9">
            <w:pPr>
              <w:rPr>
                <w:rFonts w:ascii="Calibri" w:eastAsia="Times New Roman" w:hAnsi="Calibri" w:cs="Calibri"/>
                <w:i/>
                <w:iCs/>
                <w:color w:val="000000"/>
                <w:sz w:val="17"/>
                <w:szCs w:val="17"/>
                <w:lang w:val="es-PE" w:eastAsia="es-PE"/>
              </w:rPr>
            </w:pPr>
            <w:r w:rsidRPr="00293196">
              <w:rPr>
                <w:rFonts w:ascii="Calibri" w:eastAsia="Times New Roman" w:hAnsi="Calibri" w:cs="Calibri"/>
                <w:i/>
                <w:iCs/>
                <w:color w:val="000000"/>
                <w:sz w:val="17"/>
                <w:szCs w:val="17"/>
                <w:lang w:val="es-PE" w:eastAsia="es-PE"/>
              </w:rPr>
              <w:t>Petracola waka</w:t>
            </w:r>
          </w:p>
        </w:tc>
      </w:tr>
      <w:tr w:rsidR="007A6498" w:rsidRPr="00B81D52" w14:paraId="081C15A0" w14:textId="77777777" w:rsidTr="00293196">
        <w:trPr>
          <w:trHeight w:val="154"/>
          <w:jc w:val="center"/>
        </w:trPr>
        <w:tc>
          <w:tcPr>
            <w:tcW w:w="1061" w:type="pct"/>
            <w:vMerge w:val="restart"/>
            <w:noWrap/>
            <w:hideMark/>
          </w:tcPr>
          <w:p w14:paraId="43B53232"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Celendín</w:t>
            </w:r>
          </w:p>
        </w:tc>
        <w:tc>
          <w:tcPr>
            <w:tcW w:w="1818" w:type="pct"/>
            <w:noWrap/>
            <w:hideMark/>
          </w:tcPr>
          <w:p w14:paraId="1953932A"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Quengorio</w:t>
            </w:r>
          </w:p>
        </w:tc>
        <w:tc>
          <w:tcPr>
            <w:tcW w:w="2121" w:type="pct"/>
            <w:noWrap/>
            <w:hideMark/>
          </w:tcPr>
          <w:p w14:paraId="3641746C" w14:textId="77777777" w:rsidR="007A6498" w:rsidRPr="00293196" w:rsidRDefault="007A6498" w:rsidP="005A1BB9">
            <w:pPr>
              <w:rPr>
                <w:rFonts w:ascii="Calibri" w:eastAsia="Times New Roman" w:hAnsi="Calibri" w:cs="Calibri"/>
                <w:i/>
                <w:iCs/>
                <w:color w:val="000000"/>
                <w:sz w:val="17"/>
                <w:szCs w:val="17"/>
                <w:lang w:val="es-PE" w:eastAsia="es-PE"/>
              </w:rPr>
            </w:pPr>
            <w:bookmarkStart w:id="11" w:name="_Hlk203475178"/>
            <w:r w:rsidRPr="00293196">
              <w:rPr>
                <w:rFonts w:ascii="Calibri" w:eastAsia="Times New Roman" w:hAnsi="Calibri" w:cs="Calibri"/>
                <w:i/>
                <w:iCs/>
                <w:color w:val="000000"/>
                <w:sz w:val="17"/>
                <w:szCs w:val="17"/>
                <w:lang w:val="es-PE" w:eastAsia="es-PE"/>
              </w:rPr>
              <w:t>Petracola ventrimaculatus</w:t>
            </w:r>
            <w:bookmarkEnd w:id="11"/>
          </w:p>
        </w:tc>
      </w:tr>
      <w:tr w:rsidR="007A6498" w:rsidRPr="00B81D52" w14:paraId="016DD5E2" w14:textId="77777777" w:rsidTr="00293196">
        <w:trPr>
          <w:trHeight w:val="154"/>
          <w:jc w:val="center"/>
        </w:trPr>
        <w:tc>
          <w:tcPr>
            <w:tcW w:w="1061" w:type="pct"/>
            <w:vMerge/>
            <w:hideMark/>
          </w:tcPr>
          <w:p w14:paraId="2D508004" w14:textId="77777777" w:rsidR="007A6498" w:rsidRPr="00293196" w:rsidRDefault="007A6498" w:rsidP="005A1BB9">
            <w:pPr>
              <w:rPr>
                <w:rFonts w:ascii="Calibri" w:eastAsia="Times New Roman" w:hAnsi="Calibri" w:cs="Calibri"/>
                <w:color w:val="000000"/>
                <w:sz w:val="17"/>
                <w:szCs w:val="17"/>
                <w:lang w:val="es-PE" w:eastAsia="es-PE"/>
              </w:rPr>
            </w:pPr>
          </w:p>
        </w:tc>
        <w:tc>
          <w:tcPr>
            <w:tcW w:w="1818" w:type="pct"/>
            <w:noWrap/>
            <w:hideMark/>
          </w:tcPr>
          <w:p w14:paraId="044BE582"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Jadibamba</w:t>
            </w:r>
          </w:p>
        </w:tc>
        <w:tc>
          <w:tcPr>
            <w:tcW w:w="2121" w:type="pct"/>
            <w:noWrap/>
            <w:hideMark/>
          </w:tcPr>
          <w:p w14:paraId="6EB06DB6" w14:textId="77777777" w:rsidR="007A6498" w:rsidRPr="00293196" w:rsidRDefault="007A6498" w:rsidP="005A1BB9">
            <w:pPr>
              <w:rPr>
                <w:rFonts w:ascii="Calibri" w:eastAsia="Times New Roman" w:hAnsi="Calibri" w:cs="Calibri"/>
                <w:i/>
                <w:iCs/>
                <w:color w:val="000000"/>
                <w:sz w:val="17"/>
                <w:szCs w:val="17"/>
                <w:lang w:val="es-PE" w:eastAsia="es-PE"/>
              </w:rPr>
            </w:pPr>
            <w:r w:rsidRPr="00293196">
              <w:rPr>
                <w:rFonts w:ascii="Calibri" w:eastAsia="Times New Roman" w:hAnsi="Calibri" w:cs="Calibri"/>
                <w:i/>
                <w:iCs/>
                <w:color w:val="000000"/>
                <w:sz w:val="17"/>
                <w:szCs w:val="17"/>
                <w:lang w:val="es-PE" w:eastAsia="es-PE"/>
              </w:rPr>
              <w:t>Petracola ventrimaculatus</w:t>
            </w:r>
          </w:p>
        </w:tc>
      </w:tr>
      <w:tr w:rsidR="007A6498" w:rsidRPr="00B81D52" w14:paraId="3677883D" w14:textId="77777777" w:rsidTr="00293196">
        <w:trPr>
          <w:trHeight w:val="154"/>
          <w:jc w:val="center"/>
        </w:trPr>
        <w:tc>
          <w:tcPr>
            <w:tcW w:w="1061" w:type="pct"/>
            <w:vMerge w:val="restart"/>
            <w:noWrap/>
            <w:hideMark/>
          </w:tcPr>
          <w:p w14:paraId="04812FE9"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Cajamarca</w:t>
            </w:r>
          </w:p>
        </w:tc>
        <w:tc>
          <w:tcPr>
            <w:tcW w:w="1818" w:type="pct"/>
            <w:noWrap/>
            <w:hideMark/>
          </w:tcPr>
          <w:p w14:paraId="6B17A415"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Michiquillay</w:t>
            </w:r>
          </w:p>
        </w:tc>
        <w:tc>
          <w:tcPr>
            <w:tcW w:w="2121" w:type="pct"/>
            <w:noWrap/>
            <w:hideMark/>
          </w:tcPr>
          <w:p w14:paraId="04FE9A71" w14:textId="77777777" w:rsidR="007A6498" w:rsidRPr="00293196" w:rsidRDefault="007A6498" w:rsidP="005A1BB9">
            <w:pPr>
              <w:rPr>
                <w:rFonts w:ascii="Calibri" w:eastAsia="Times New Roman" w:hAnsi="Calibri" w:cs="Calibri"/>
                <w:i/>
                <w:iCs/>
                <w:color w:val="000000"/>
                <w:sz w:val="17"/>
                <w:szCs w:val="17"/>
                <w:lang w:val="es-PE" w:eastAsia="es-PE"/>
              </w:rPr>
            </w:pPr>
            <w:r w:rsidRPr="00293196">
              <w:rPr>
                <w:rFonts w:ascii="Calibri" w:eastAsia="Times New Roman" w:hAnsi="Calibri" w:cs="Calibri"/>
                <w:i/>
                <w:iCs/>
                <w:color w:val="000000"/>
                <w:sz w:val="17"/>
                <w:szCs w:val="17"/>
                <w:lang w:val="es-PE" w:eastAsia="es-PE"/>
              </w:rPr>
              <w:t>Petracola ventrimaculatus</w:t>
            </w:r>
          </w:p>
        </w:tc>
      </w:tr>
      <w:tr w:rsidR="007A6498" w:rsidRPr="00B81D52" w14:paraId="7462BD67" w14:textId="77777777" w:rsidTr="00293196">
        <w:trPr>
          <w:trHeight w:val="154"/>
          <w:jc w:val="center"/>
        </w:trPr>
        <w:tc>
          <w:tcPr>
            <w:tcW w:w="1061" w:type="pct"/>
            <w:vMerge/>
            <w:hideMark/>
          </w:tcPr>
          <w:p w14:paraId="30FCFFCD" w14:textId="77777777" w:rsidR="007A6498" w:rsidRPr="00293196" w:rsidRDefault="007A6498" w:rsidP="005A1BB9">
            <w:pPr>
              <w:rPr>
                <w:rFonts w:ascii="Calibri" w:eastAsia="Times New Roman" w:hAnsi="Calibri" w:cs="Calibri"/>
                <w:color w:val="000000"/>
                <w:sz w:val="17"/>
                <w:szCs w:val="17"/>
                <w:lang w:val="es-PE" w:eastAsia="es-PE"/>
              </w:rPr>
            </w:pPr>
          </w:p>
        </w:tc>
        <w:tc>
          <w:tcPr>
            <w:tcW w:w="1818" w:type="pct"/>
            <w:noWrap/>
            <w:hideMark/>
          </w:tcPr>
          <w:p w14:paraId="74EE38FB"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Baños del Inca</w:t>
            </w:r>
          </w:p>
        </w:tc>
        <w:tc>
          <w:tcPr>
            <w:tcW w:w="2121" w:type="pct"/>
            <w:noWrap/>
            <w:hideMark/>
          </w:tcPr>
          <w:p w14:paraId="720CE965" w14:textId="77777777" w:rsidR="007A6498" w:rsidRPr="00293196" w:rsidRDefault="007A6498" w:rsidP="005A1BB9">
            <w:pPr>
              <w:rPr>
                <w:rFonts w:ascii="Calibri" w:eastAsia="Times New Roman" w:hAnsi="Calibri" w:cs="Calibri"/>
                <w:i/>
                <w:iCs/>
                <w:color w:val="000000"/>
                <w:sz w:val="17"/>
                <w:szCs w:val="17"/>
                <w:lang w:val="es-PE" w:eastAsia="es-PE"/>
              </w:rPr>
            </w:pPr>
            <w:r w:rsidRPr="00293196">
              <w:rPr>
                <w:rFonts w:ascii="Calibri" w:eastAsia="Times New Roman" w:hAnsi="Calibri" w:cs="Calibri"/>
                <w:i/>
                <w:iCs/>
                <w:color w:val="000000"/>
                <w:sz w:val="17"/>
                <w:szCs w:val="17"/>
                <w:lang w:val="es-PE" w:eastAsia="es-PE"/>
              </w:rPr>
              <w:t>Petracola sp.</w:t>
            </w:r>
          </w:p>
        </w:tc>
      </w:tr>
      <w:tr w:rsidR="007A6498" w:rsidRPr="00B81D52" w14:paraId="1C47806C" w14:textId="77777777" w:rsidTr="00293196">
        <w:trPr>
          <w:trHeight w:val="154"/>
          <w:jc w:val="center"/>
        </w:trPr>
        <w:tc>
          <w:tcPr>
            <w:tcW w:w="1061" w:type="pct"/>
            <w:noWrap/>
            <w:hideMark/>
          </w:tcPr>
          <w:p w14:paraId="735387ED"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Chorrera</w:t>
            </w:r>
          </w:p>
        </w:tc>
        <w:tc>
          <w:tcPr>
            <w:tcW w:w="1818" w:type="pct"/>
            <w:noWrap/>
            <w:hideMark/>
          </w:tcPr>
          <w:p w14:paraId="66927872"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San Ignacio</w:t>
            </w:r>
          </w:p>
        </w:tc>
        <w:tc>
          <w:tcPr>
            <w:tcW w:w="2121" w:type="pct"/>
            <w:noWrap/>
            <w:hideMark/>
          </w:tcPr>
          <w:p w14:paraId="1C23963E" w14:textId="77777777" w:rsidR="007A6498" w:rsidRPr="00293196" w:rsidRDefault="007A6498" w:rsidP="005A1BB9">
            <w:pPr>
              <w:rPr>
                <w:rFonts w:ascii="Calibri" w:eastAsia="Times New Roman" w:hAnsi="Calibri" w:cs="Calibri"/>
                <w:i/>
                <w:iCs/>
                <w:color w:val="000000"/>
                <w:sz w:val="17"/>
                <w:szCs w:val="17"/>
                <w:lang w:val="es-PE" w:eastAsia="es-PE"/>
              </w:rPr>
            </w:pPr>
            <w:r w:rsidRPr="00293196">
              <w:rPr>
                <w:rFonts w:ascii="Calibri" w:eastAsia="Times New Roman" w:hAnsi="Calibri" w:cs="Calibri"/>
                <w:i/>
                <w:iCs/>
                <w:color w:val="000000"/>
                <w:sz w:val="17"/>
                <w:szCs w:val="17"/>
                <w:lang w:val="es-PE" w:eastAsia="es-PE"/>
              </w:rPr>
              <w:t>Petracola ventrimaculatus</w:t>
            </w:r>
          </w:p>
        </w:tc>
      </w:tr>
      <w:tr w:rsidR="007A6498" w:rsidRPr="00B81D52" w14:paraId="022B2C7D" w14:textId="77777777" w:rsidTr="00293196">
        <w:trPr>
          <w:trHeight w:val="154"/>
          <w:jc w:val="center"/>
        </w:trPr>
        <w:tc>
          <w:tcPr>
            <w:tcW w:w="1061" w:type="pct"/>
            <w:noWrap/>
            <w:hideMark/>
          </w:tcPr>
          <w:p w14:paraId="3EBB506C"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Chota</w:t>
            </w:r>
          </w:p>
        </w:tc>
        <w:tc>
          <w:tcPr>
            <w:tcW w:w="1818" w:type="pct"/>
            <w:noWrap/>
            <w:hideMark/>
          </w:tcPr>
          <w:p w14:paraId="33092391" w14:textId="77777777" w:rsidR="007A6498" w:rsidRPr="00293196" w:rsidRDefault="007A6498" w:rsidP="005A1BB9">
            <w:pPr>
              <w:rPr>
                <w:rFonts w:ascii="Calibri" w:eastAsia="Times New Roman" w:hAnsi="Calibri" w:cs="Calibri"/>
                <w:color w:val="000000"/>
                <w:sz w:val="17"/>
                <w:szCs w:val="17"/>
                <w:lang w:val="es-PE" w:eastAsia="es-PE"/>
              </w:rPr>
            </w:pPr>
            <w:r w:rsidRPr="00293196">
              <w:rPr>
                <w:rFonts w:ascii="Calibri" w:eastAsia="Times New Roman" w:hAnsi="Calibri" w:cs="Calibri"/>
                <w:color w:val="000000"/>
                <w:sz w:val="17"/>
                <w:szCs w:val="17"/>
                <w:lang w:val="es-PE" w:eastAsia="es-PE"/>
              </w:rPr>
              <w:t>Bosque de piedras de Negropampa</w:t>
            </w:r>
          </w:p>
        </w:tc>
        <w:tc>
          <w:tcPr>
            <w:tcW w:w="2121" w:type="pct"/>
            <w:noWrap/>
            <w:hideMark/>
          </w:tcPr>
          <w:p w14:paraId="00A62D79" w14:textId="77777777" w:rsidR="007A6498" w:rsidRPr="00293196" w:rsidRDefault="007A6498" w:rsidP="005A1BB9">
            <w:pPr>
              <w:rPr>
                <w:rFonts w:ascii="Calibri" w:eastAsia="Times New Roman" w:hAnsi="Calibri" w:cs="Calibri"/>
                <w:i/>
                <w:iCs/>
                <w:color w:val="000000"/>
                <w:sz w:val="17"/>
                <w:szCs w:val="17"/>
                <w:lang w:val="es-PE" w:eastAsia="es-PE"/>
              </w:rPr>
            </w:pPr>
            <w:r w:rsidRPr="00293196">
              <w:rPr>
                <w:rFonts w:ascii="Calibri" w:eastAsia="Times New Roman" w:hAnsi="Calibri" w:cs="Calibri"/>
                <w:i/>
                <w:iCs/>
                <w:color w:val="000000"/>
                <w:sz w:val="17"/>
                <w:szCs w:val="17"/>
                <w:lang w:val="es-PE" w:eastAsia="es-PE"/>
              </w:rPr>
              <w:t>Petracola ventrimaculatus</w:t>
            </w:r>
          </w:p>
        </w:tc>
      </w:tr>
    </w:tbl>
    <w:p w14:paraId="78D4BCFC" w14:textId="6D800A5D" w:rsidR="009625B6" w:rsidRDefault="00293196" w:rsidP="009625B6">
      <w:pPr>
        <w:jc w:val="both"/>
        <w:rPr>
          <w:rFonts w:ascii="Arial" w:hAnsi="Arial" w:cs="Arial"/>
          <w:bCs/>
          <w:sz w:val="22"/>
          <w:szCs w:val="22"/>
          <w:lang w:val="es-PE"/>
        </w:rPr>
      </w:pPr>
      <w:r>
        <w:rPr>
          <w:rFonts w:ascii="Arial" w:hAnsi="Arial" w:cs="Arial"/>
          <w:bCs/>
          <w:sz w:val="22"/>
          <w:szCs w:val="22"/>
          <w:lang w:val="es-PE"/>
        </w:rPr>
        <w:t>Fuente: Centro de investigación de la UPCH</w:t>
      </w:r>
    </w:p>
    <w:p w14:paraId="7726B691" w14:textId="77777777" w:rsidR="00293196" w:rsidRPr="009625B6" w:rsidRDefault="00293196" w:rsidP="009625B6">
      <w:pPr>
        <w:jc w:val="both"/>
        <w:rPr>
          <w:rFonts w:ascii="Arial" w:hAnsi="Arial" w:cs="Arial"/>
          <w:bCs/>
          <w:sz w:val="22"/>
          <w:szCs w:val="22"/>
          <w:lang w:val="es-PE"/>
        </w:rPr>
      </w:pPr>
    </w:p>
    <w:p w14:paraId="09EE5B90" w14:textId="4C3B0401" w:rsidR="00367F32" w:rsidRDefault="00367F32" w:rsidP="009625B6">
      <w:pPr>
        <w:pStyle w:val="ListParagraph"/>
        <w:ind w:left="284"/>
        <w:jc w:val="both"/>
        <w:rPr>
          <w:rFonts w:ascii="Arial" w:hAnsi="Arial" w:cs="Arial"/>
          <w:bCs/>
          <w:sz w:val="22"/>
          <w:szCs w:val="22"/>
          <w:lang w:val="es-PE"/>
        </w:rPr>
      </w:pPr>
      <w:r w:rsidRPr="00367F32">
        <w:rPr>
          <w:rFonts w:ascii="Arial" w:hAnsi="Arial" w:cs="Arial"/>
          <w:bCs/>
          <w:sz w:val="22"/>
          <w:szCs w:val="22"/>
          <w:lang w:val="es-PE"/>
        </w:rPr>
        <w:t xml:space="preserve">Respecto a la evaluación del estado de salud de las poblaciones de Petracola ventrimaculatus, se identificó una relación inversa entre el índice </w:t>
      </w:r>
      <w:r w:rsidR="00293196" w:rsidRPr="00367F32">
        <w:rPr>
          <w:rFonts w:ascii="Arial" w:hAnsi="Arial" w:cs="Arial"/>
          <w:bCs/>
          <w:sz w:val="22"/>
          <w:szCs w:val="22"/>
          <w:lang w:val="es-PE"/>
        </w:rPr>
        <w:t>Heterófilo: Linfocitos</w:t>
      </w:r>
      <w:r w:rsidRPr="00367F32">
        <w:rPr>
          <w:rFonts w:ascii="Arial" w:hAnsi="Arial" w:cs="Arial"/>
          <w:bCs/>
          <w:sz w:val="22"/>
          <w:szCs w:val="22"/>
          <w:lang w:val="es-PE"/>
        </w:rPr>
        <w:t xml:space="preserve"> (H:L) y el índice de condición corporal (ICC), con un coeficiente de correlación de Pearson de r = –0.50 y un valor de significancia de p = 0.04. El valor de r indica una relación lineal inversa moderada entre ambas variables, lo que sugiere que a mayor H:L, menor es el ICC. Además, el valor de p &lt; 0.05 confirma que esta relación es </w:t>
      </w:r>
      <w:r w:rsidRPr="00367F32">
        <w:rPr>
          <w:rFonts w:ascii="Arial" w:hAnsi="Arial" w:cs="Arial"/>
          <w:bCs/>
          <w:sz w:val="22"/>
          <w:szCs w:val="22"/>
          <w:lang w:val="es-PE"/>
        </w:rPr>
        <w:t>estadísticamente significativa, es decir, no atribuible al azar.</w:t>
      </w:r>
    </w:p>
    <w:p w14:paraId="762ED2F0" w14:textId="77777777" w:rsidR="00367F32" w:rsidRDefault="00367F32" w:rsidP="00367F32">
      <w:pPr>
        <w:jc w:val="both"/>
        <w:rPr>
          <w:rFonts w:ascii="Arial" w:hAnsi="Arial" w:cs="Arial"/>
          <w:bCs/>
          <w:sz w:val="22"/>
          <w:szCs w:val="22"/>
          <w:lang w:val="es-PE"/>
        </w:rPr>
      </w:pPr>
    </w:p>
    <w:p w14:paraId="2612C1DE" w14:textId="38A43352" w:rsidR="00367F32" w:rsidRDefault="00367F32" w:rsidP="00293196">
      <w:pPr>
        <w:jc w:val="center"/>
        <w:rPr>
          <w:rFonts w:ascii="Arial" w:hAnsi="Arial" w:cs="Arial"/>
          <w:bCs/>
          <w:sz w:val="22"/>
          <w:szCs w:val="22"/>
          <w:lang w:val="es-PE"/>
        </w:rPr>
      </w:pPr>
      <w:r w:rsidRPr="00CD2C0E">
        <w:rPr>
          <w:noProof/>
        </w:rPr>
        <w:drawing>
          <wp:inline distT="0" distB="0" distL="0" distR="0" wp14:anchorId="0E51AA2F" wp14:editId="775EFC2D">
            <wp:extent cx="3070549" cy="2400935"/>
            <wp:effectExtent l="19050" t="19050" r="15875" b="18415"/>
            <wp:docPr id="1282" name="Google Shape;1282;p21"/>
            <wp:cNvGraphicFramePr/>
            <a:graphic xmlns:a="http://schemas.openxmlformats.org/drawingml/2006/main">
              <a:graphicData uri="http://schemas.openxmlformats.org/drawingml/2006/picture">
                <pic:pic xmlns:pic="http://schemas.openxmlformats.org/drawingml/2006/picture">
                  <pic:nvPicPr>
                    <pic:cNvPr id="1282" name="Google Shape;1282;p21"/>
                    <pic:cNvPicPr preferRelativeResize="0"/>
                  </pic:nvPicPr>
                  <pic:blipFill rotWithShape="1">
                    <a:blip r:embed="rId39">
                      <a:alphaModFix/>
                    </a:blip>
                    <a:srcRect r="4629"/>
                    <a:stretch/>
                  </pic:blipFill>
                  <pic:spPr bwMode="auto">
                    <a:xfrm>
                      <a:off x="0" y="0"/>
                      <a:ext cx="3072617" cy="240255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69C71086" w14:textId="6E844F1D" w:rsidR="00293196" w:rsidRPr="008C6C67" w:rsidRDefault="00293196" w:rsidP="1FFD589E">
      <w:pPr>
        <w:jc w:val="both"/>
        <w:rPr>
          <w:rFonts w:ascii="Arial" w:hAnsi="Arial" w:cs="Arial"/>
          <w:sz w:val="22"/>
          <w:szCs w:val="22"/>
          <w:lang w:val="es-PE"/>
        </w:rPr>
      </w:pPr>
      <w:r w:rsidRPr="1FFD589E">
        <w:rPr>
          <w:rFonts w:ascii="Arial" w:hAnsi="Arial" w:cs="Arial"/>
          <w:sz w:val="22"/>
          <w:szCs w:val="22"/>
          <w:lang w:val="es-PE"/>
        </w:rPr>
        <w:t xml:space="preserve">Figura </w:t>
      </w:r>
      <w:r w:rsidRPr="1FFD589E">
        <w:rPr>
          <w:rFonts w:ascii="Arial" w:hAnsi="Arial" w:cs="Arial"/>
          <w:sz w:val="22"/>
          <w:szCs w:val="22"/>
          <w:lang w:val="es-PE"/>
        </w:rPr>
        <w:fldChar w:fldCharType="begin"/>
      </w:r>
      <w:r w:rsidRPr="1FFD589E">
        <w:rPr>
          <w:rFonts w:ascii="Arial" w:hAnsi="Arial" w:cs="Arial"/>
          <w:sz w:val="22"/>
          <w:szCs w:val="22"/>
          <w:lang w:val="es-PE"/>
        </w:rPr>
        <w:instrText xml:space="preserve"> SEQ Figura \* ARABIC </w:instrText>
      </w:r>
      <w:r w:rsidRPr="1FFD589E">
        <w:rPr>
          <w:rFonts w:ascii="Arial" w:hAnsi="Arial" w:cs="Arial"/>
          <w:sz w:val="22"/>
          <w:szCs w:val="22"/>
          <w:lang w:val="es-PE"/>
        </w:rPr>
        <w:fldChar w:fldCharType="separate"/>
      </w:r>
      <w:r w:rsidRPr="1FFD589E">
        <w:rPr>
          <w:rFonts w:ascii="Arial" w:hAnsi="Arial" w:cs="Arial"/>
          <w:noProof/>
          <w:sz w:val="22"/>
          <w:szCs w:val="22"/>
          <w:lang w:val="es-PE"/>
        </w:rPr>
        <w:t>20</w:t>
      </w:r>
      <w:r w:rsidRPr="1FFD589E">
        <w:rPr>
          <w:rFonts w:ascii="Arial" w:hAnsi="Arial" w:cs="Arial"/>
          <w:sz w:val="22"/>
          <w:szCs w:val="22"/>
          <w:lang w:val="es-PE"/>
        </w:rPr>
        <w:fldChar w:fldCharType="end"/>
      </w:r>
      <w:r w:rsidRPr="1FFD589E">
        <w:rPr>
          <w:rFonts w:ascii="Arial" w:hAnsi="Arial" w:cs="Arial"/>
          <w:sz w:val="22"/>
          <w:szCs w:val="22"/>
          <w:lang w:val="es-PE"/>
        </w:rPr>
        <w:t>. Relación lineal inversa moderada entre (H:L) e Índice de condición corporal.</w:t>
      </w:r>
      <w:r w:rsidR="6B3F5C85" w:rsidRPr="1FFD589E">
        <w:rPr>
          <w:rFonts w:ascii="Arial" w:hAnsi="Arial" w:cs="Arial"/>
          <w:sz w:val="22"/>
          <w:szCs w:val="22"/>
          <w:lang w:val="es-PE"/>
        </w:rPr>
        <w:t xml:space="preserve"> </w:t>
      </w:r>
      <w:r w:rsidR="6B3F5C85" w:rsidRPr="1FFD589E">
        <w:rPr>
          <w:rFonts w:ascii="Arial" w:eastAsia="Arial" w:hAnsi="Arial" w:cs="Arial"/>
          <w:sz w:val="22"/>
          <w:szCs w:val="22"/>
          <w:lang w:val="es-PE"/>
        </w:rPr>
        <w:t>Fuente: Centro de investigación de la UPCH</w:t>
      </w:r>
    </w:p>
    <w:p w14:paraId="3E73566B" w14:textId="77777777" w:rsidR="00293196" w:rsidRPr="00367F32" w:rsidRDefault="00293196" w:rsidP="00293196">
      <w:pPr>
        <w:jc w:val="center"/>
        <w:rPr>
          <w:rFonts w:ascii="Arial" w:hAnsi="Arial" w:cs="Arial"/>
          <w:bCs/>
          <w:sz w:val="22"/>
          <w:szCs w:val="22"/>
          <w:lang w:val="es-PE"/>
        </w:rPr>
      </w:pPr>
    </w:p>
    <w:p w14:paraId="74BF7E8C" w14:textId="2FD08E5D" w:rsidR="00367F32" w:rsidRDefault="00367F32" w:rsidP="00367F32">
      <w:pPr>
        <w:pStyle w:val="ListParagraph"/>
        <w:ind w:left="284"/>
        <w:jc w:val="both"/>
        <w:rPr>
          <w:rFonts w:ascii="Arial" w:hAnsi="Arial" w:cs="Arial"/>
          <w:bCs/>
          <w:sz w:val="22"/>
          <w:szCs w:val="22"/>
          <w:lang w:val="es-PE"/>
        </w:rPr>
      </w:pPr>
      <w:r w:rsidRPr="00367F32">
        <w:rPr>
          <w:rFonts w:ascii="Arial" w:hAnsi="Arial" w:cs="Arial"/>
          <w:bCs/>
          <w:sz w:val="22"/>
          <w:szCs w:val="22"/>
          <w:lang w:val="es-PE"/>
        </w:rPr>
        <w:t xml:space="preserve">El estudio proporciona valores hematológicos basales para </w:t>
      </w:r>
      <w:r w:rsidRPr="00293196">
        <w:rPr>
          <w:rFonts w:ascii="Arial" w:hAnsi="Arial" w:cs="Arial"/>
          <w:bCs/>
          <w:i/>
          <w:iCs/>
          <w:sz w:val="22"/>
          <w:szCs w:val="22"/>
          <w:lang w:val="es-PE"/>
        </w:rPr>
        <w:t>Petracola ventrimaculatus</w:t>
      </w:r>
      <w:r w:rsidRPr="00367F32">
        <w:rPr>
          <w:rFonts w:ascii="Arial" w:hAnsi="Arial" w:cs="Arial"/>
          <w:bCs/>
          <w:sz w:val="22"/>
          <w:szCs w:val="22"/>
          <w:lang w:val="es-PE"/>
        </w:rPr>
        <w:t>, constituyendo una referencia inicial para futuras evaluaciones fisiológicas de la especie. Asimismo, se reporta por primera vez la presencia de</w:t>
      </w:r>
      <w:r>
        <w:rPr>
          <w:rFonts w:ascii="Arial" w:hAnsi="Arial" w:cs="Arial"/>
          <w:bCs/>
          <w:sz w:val="22"/>
          <w:szCs w:val="22"/>
          <w:lang w:val="es-PE"/>
        </w:rPr>
        <w:t xml:space="preserve"> 3</w:t>
      </w:r>
      <w:r w:rsidRPr="00367F32">
        <w:rPr>
          <w:rFonts w:ascii="Arial" w:hAnsi="Arial" w:cs="Arial"/>
          <w:bCs/>
          <w:sz w:val="22"/>
          <w:szCs w:val="22"/>
          <w:lang w:val="es-PE"/>
        </w:rPr>
        <w:t xml:space="preserve"> hemoparásitos en esta especie</w:t>
      </w:r>
      <w:r w:rsidR="00C36BBD">
        <w:rPr>
          <w:rFonts w:ascii="Arial" w:hAnsi="Arial" w:cs="Arial"/>
          <w:bCs/>
          <w:sz w:val="22"/>
          <w:szCs w:val="22"/>
          <w:lang w:val="es-PE"/>
        </w:rPr>
        <w:t xml:space="preserve">: </w:t>
      </w:r>
      <w:r w:rsidR="00C36BBD" w:rsidRPr="00C36BBD">
        <w:rPr>
          <w:rFonts w:ascii="Arial" w:hAnsi="Arial" w:cs="Arial"/>
          <w:bCs/>
          <w:i/>
          <w:iCs/>
          <w:sz w:val="22"/>
          <w:szCs w:val="22"/>
          <w:lang w:val="es-PE"/>
        </w:rPr>
        <w:t>Microfilaria, Plasmodium sp y Haemogregarina sp</w:t>
      </w:r>
      <w:r w:rsidR="00C36BBD">
        <w:rPr>
          <w:rFonts w:ascii="Arial" w:hAnsi="Arial" w:cs="Arial"/>
          <w:bCs/>
          <w:i/>
          <w:iCs/>
          <w:sz w:val="22"/>
          <w:szCs w:val="22"/>
          <w:lang w:val="es-PE"/>
        </w:rPr>
        <w:t>.</w:t>
      </w:r>
    </w:p>
    <w:p w14:paraId="0B0F96E9" w14:textId="76C03CCF" w:rsidR="00367F32" w:rsidRDefault="00367F32" w:rsidP="00367F32">
      <w:pPr>
        <w:jc w:val="both"/>
        <w:rPr>
          <w:rFonts w:ascii="Arial" w:hAnsi="Arial" w:cs="Arial"/>
          <w:bCs/>
          <w:sz w:val="22"/>
          <w:szCs w:val="22"/>
          <w:lang w:val="es-PE"/>
        </w:rPr>
      </w:pPr>
    </w:p>
    <w:p w14:paraId="015F0573" w14:textId="38963B93" w:rsidR="00367F32" w:rsidRDefault="00367F32" w:rsidP="00367F32">
      <w:pPr>
        <w:jc w:val="both"/>
        <w:rPr>
          <w:rFonts w:ascii="Arial" w:hAnsi="Arial" w:cs="Arial"/>
          <w:bCs/>
          <w:sz w:val="22"/>
          <w:szCs w:val="22"/>
          <w:lang w:val="es-PE"/>
        </w:rPr>
      </w:pPr>
      <w:r w:rsidRPr="000E36BA">
        <w:rPr>
          <w:noProof/>
        </w:rPr>
        <w:drawing>
          <wp:inline distT="0" distB="0" distL="0" distR="0" wp14:anchorId="76784047" wp14:editId="056364FC">
            <wp:extent cx="3165074" cy="1962150"/>
            <wp:effectExtent l="19050" t="19050" r="16510" b="19050"/>
            <wp:docPr id="33173966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167280" cy="1963518"/>
                    </a:xfrm>
                    <a:prstGeom prst="rect">
                      <a:avLst/>
                    </a:prstGeom>
                    <a:noFill/>
                    <a:ln w="6350">
                      <a:solidFill>
                        <a:schemeClr val="tx1"/>
                      </a:solidFill>
                    </a:ln>
                  </pic:spPr>
                </pic:pic>
              </a:graphicData>
            </a:graphic>
          </wp:inline>
        </w:drawing>
      </w:r>
    </w:p>
    <w:p w14:paraId="71792409" w14:textId="6A466951" w:rsidR="00293196" w:rsidRPr="008C6C67" w:rsidRDefault="00293196" w:rsidP="1FFD589E">
      <w:pPr>
        <w:jc w:val="both"/>
        <w:rPr>
          <w:rFonts w:ascii="Arial" w:hAnsi="Arial" w:cs="Arial"/>
          <w:sz w:val="22"/>
          <w:szCs w:val="22"/>
          <w:lang w:val="es-PE"/>
        </w:rPr>
      </w:pPr>
      <w:r w:rsidRPr="1FFD589E">
        <w:rPr>
          <w:rFonts w:ascii="Arial" w:hAnsi="Arial" w:cs="Arial"/>
          <w:sz w:val="22"/>
          <w:szCs w:val="22"/>
          <w:lang w:val="es-PE"/>
        </w:rPr>
        <w:t xml:space="preserve">Figura </w:t>
      </w:r>
      <w:r w:rsidRPr="1FFD589E">
        <w:rPr>
          <w:rFonts w:ascii="Arial" w:hAnsi="Arial" w:cs="Arial"/>
          <w:sz w:val="22"/>
          <w:szCs w:val="22"/>
          <w:lang w:val="es-PE"/>
        </w:rPr>
        <w:fldChar w:fldCharType="begin"/>
      </w:r>
      <w:r w:rsidRPr="1FFD589E">
        <w:rPr>
          <w:rFonts w:ascii="Arial" w:hAnsi="Arial" w:cs="Arial"/>
          <w:sz w:val="22"/>
          <w:szCs w:val="22"/>
          <w:lang w:val="es-PE"/>
        </w:rPr>
        <w:instrText xml:space="preserve"> SEQ Figura \* ARABIC </w:instrText>
      </w:r>
      <w:r w:rsidRPr="1FFD589E">
        <w:rPr>
          <w:rFonts w:ascii="Arial" w:hAnsi="Arial" w:cs="Arial"/>
          <w:sz w:val="22"/>
          <w:szCs w:val="22"/>
          <w:lang w:val="es-PE"/>
        </w:rPr>
        <w:fldChar w:fldCharType="separate"/>
      </w:r>
      <w:r w:rsidRPr="1FFD589E">
        <w:rPr>
          <w:rFonts w:ascii="Arial" w:hAnsi="Arial" w:cs="Arial"/>
          <w:noProof/>
          <w:sz w:val="22"/>
          <w:szCs w:val="22"/>
          <w:lang w:val="es-PE"/>
        </w:rPr>
        <w:t>21</w:t>
      </w:r>
      <w:r w:rsidRPr="1FFD589E">
        <w:rPr>
          <w:rFonts w:ascii="Arial" w:hAnsi="Arial" w:cs="Arial"/>
          <w:sz w:val="22"/>
          <w:szCs w:val="22"/>
          <w:lang w:val="es-PE"/>
        </w:rPr>
        <w:fldChar w:fldCharType="end"/>
      </w:r>
      <w:r w:rsidRPr="1FFD589E">
        <w:rPr>
          <w:rFonts w:ascii="Arial" w:hAnsi="Arial" w:cs="Arial"/>
          <w:sz w:val="22"/>
          <w:szCs w:val="22"/>
          <w:lang w:val="es-PE"/>
        </w:rPr>
        <w:t xml:space="preserve">. </w:t>
      </w:r>
      <w:r w:rsidR="00C36BBD" w:rsidRPr="1FFD589E">
        <w:rPr>
          <w:rFonts w:ascii="Arial" w:hAnsi="Arial" w:cs="Arial"/>
          <w:sz w:val="22"/>
          <w:szCs w:val="22"/>
          <w:lang w:val="es-PE"/>
        </w:rPr>
        <w:t xml:space="preserve">Hemoparásitos identificados en </w:t>
      </w:r>
      <w:r w:rsidR="00C36BBD" w:rsidRPr="1FFD589E">
        <w:rPr>
          <w:rFonts w:ascii="Arial" w:hAnsi="Arial" w:cs="Arial"/>
          <w:i/>
          <w:iCs/>
          <w:sz w:val="22"/>
          <w:szCs w:val="22"/>
          <w:lang w:val="es-PE"/>
        </w:rPr>
        <w:t>Petracola ventrimaculatus</w:t>
      </w:r>
      <w:r w:rsidR="5170D156" w:rsidRPr="1FFD589E">
        <w:rPr>
          <w:rFonts w:ascii="Arial" w:hAnsi="Arial" w:cs="Arial"/>
          <w:i/>
          <w:iCs/>
          <w:sz w:val="22"/>
          <w:szCs w:val="22"/>
          <w:lang w:val="es-PE"/>
        </w:rPr>
        <w:t xml:space="preserve">. </w:t>
      </w:r>
      <w:r w:rsidR="5170D156" w:rsidRPr="1FFD589E">
        <w:rPr>
          <w:rFonts w:ascii="Arial" w:eastAsia="Arial" w:hAnsi="Arial" w:cs="Arial"/>
          <w:sz w:val="22"/>
          <w:szCs w:val="22"/>
          <w:lang w:val="es-PE"/>
        </w:rPr>
        <w:t>Fuente: Centro de investigación de la UPCH</w:t>
      </w:r>
    </w:p>
    <w:p w14:paraId="0AA4DB2E" w14:textId="77777777" w:rsidR="00293196" w:rsidRDefault="00293196" w:rsidP="00367F32">
      <w:pPr>
        <w:jc w:val="both"/>
        <w:rPr>
          <w:rFonts w:ascii="Arial" w:hAnsi="Arial" w:cs="Arial"/>
          <w:bCs/>
          <w:sz w:val="22"/>
          <w:szCs w:val="22"/>
          <w:lang w:val="es-PE"/>
        </w:rPr>
      </w:pPr>
    </w:p>
    <w:p w14:paraId="70274E50" w14:textId="33CAFCB9" w:rsidR="00591CDD" w:rsidRPr="00C36BBD" w:rsidRDefault="00591CDD" w:rsidP="009625B6">
      <w:pPr>
        <w:pStyle w:val="ListParagraph"/>
        <w:ind w:left="284"/>
        <w:jc w:val="both"/>
        <w:rPr>
          <w:rFonts w:ascii="Arial" w:hAnsi="Arial" w:cs="Arial"/>
          <w:bCs/>
          <w:sz w:val="22"/>
          <w:szCs w:val="22"/>
          <w:lang w:val="es-PE"/>
        </w:rPr>
      </w:pPr>
      <w:r w:rsidRPr="00C36BBD">
        <w:rPr>
          <w:rFonts w:ascii="Arial" w:hAnsi="Arial" w:cs="Arial"/>
          <w:bCs/>
          <w:sz w:val="22"/>
          <w:szCs w:val="22"/>
          <w:lang w:val="es-PE"/>
        </w:rPr>
        <w:t>Respecto al método de marcaje adecuado se evaluó cómo afectan tres métodos de marcaje (Control, Elastómero y Corte de dedos) a la velocidad de corrida en tres momentos: antes del marcaje (T</w:t>
      </w:r>
      <w:r w:rsidRPr="00C36BBD">
        <w:rPr>
          <w:rFonts w:ascii="Cambria Math" w:hAnsi="Cambria Math" w:cs="Cambria Math"/>
          <w:bCs/>
          <w:sz w:val="22"/>
          <w:szCs w:val="22"/>
          <w:lang w:val="es-PE"/>
        </w:rPr>
        <w:t>₀</w:t>
      </w:r>
      <w:r w:rsidRPr="00C36BBD">
        <w:rPr>
          <w:rFonts w:ascii="Arial" w:hAnsi="Arial" w:cs="Arial"/>
          <w:bCs/>
          <w:sz w:val="22"/>
          <w:szCs w:val="22"/>
          <w:lang w:val="es-PE"/>
        </w:rPr>
        <w:t>), una semana después (T</w:t>
      </w:r>
      <w:r w:rsidRPr="00C36BBD">
        <w:rPr>
          <w:rFonts w:ascii="Cambria Math" w:hAnsi="Cambria Math" w:cs="Cambria Math"/>
          <w:bCs/>
          <w:sz w:val="22"/>
          <w:szCs w:val="22"/>
          <w:lang w:val="es-PE"/>
        </w:rPr>
        <w:t>₁</w:t>
      </w:r>
      <w:r w:rsidRPr="00C36BBD">
        <w:rPr>
          <w:rFonts w:ascii="Arial" w:hAnsi="Arial" w:cs="Arial"/>
          <w:bCs/>
          <w:sz w:val="22"/>
          <w:szCs w:val="22"/>
          <w:lang w:val="es-PE"/>
        </w:rPr>
        <w:t>) y dos semanas después (T</w:t>
      </w:r>
      <w:r w:rsidRPr="00C36BBD">
        <w:rPr>
          <w:rFonts w:ascii="Cambria Math" w:hAnsi="Cambria Math" w:cs="Cambria Math"/>
          <w:bCs/>
          <w:sz w:val="22"/>
          <w:szCs w:val="22"/>
          <w:lang w:val="es-PE"/>
        </w:rPr>
        <w:t>₂</w:t>
      </w:r>
      <w:r w:rsidRPr="00C36BBD">
        <w:rPr>
          <w:rFonts w:ascii="Arial" w:hAnsi="Arial" w:cs="Arial"/>
          <w:bCs/>
          <w:sz w:val="22"/>
          <w:szCs w:val="22"/>
          <w:lang w:val="es-PE"/>
        </w:rPr>
        <w:t>). El Corte de dedos produjo una disminución significativa en la velocidad entre T</w:t>
      </w:r>
      <w:r w:rsidRPr="00C36BBD">
        <w:rPr>
          <w:rFonts w:ascii="Cambria Math" w:hAnsi="Cambria Math" w:cs="Cambria Math"/>
          <w:bCs/>
          <w:sz w:val="22"/>
          <w:szCs w:val="22"/>
          <w:lang w:val="es-PE"/>
        </w:rPr>
        <w:t>₀</w:t>
      </w:r>
      <w:r w:rsidRPr="00C36BBD">
        <w:rPr>
          <w:rFonts w:ascii="Arial" w:hAnsi="Arial" w:cs="Arial"/>
          <w:bCs/>
          <w:sz w:val="22"/>
          <w:szCs w:val="22"/>
          <w:lang w:val="es-PE"/>
        </w:rPr>
        <w:t xml:space="preserve"> y T</w:t>
      </w:r>
      <w:r w:rsidRPr="00C36BBD">
        <w:rPr>
          <w:rFonts w:ascii="Cambria Math" w:hAnsi="Cambria Math" w:cs="Cambria Math"/>
          <w:bCs/>
          <w:sz w:val="22"/>
          <w:szCs w:val="22"/>
          <w:lang w:val="es-PE"/>
        </w:rPr>
        <w:t>₁</w:t>
      </w:r>
      <w:r w:rsidRPr="00C36BBD">
        <w:rPr>
          <w:rFonts w:ascii="Arial" w:hAnsi="Arial" w:cs="Arial"/>
          <w:bCs/>
          <w:sz w:val="22"/>
          <w:szCs w:val="22"/>
          <w:lang w:val="es-PE"/>
        </w:rPr>
        <w:t xml:space="preserve"> (p = 0.04), lo que sugiere un efecto negativo inmediato. El grupo Control también mostró una caída significativa en T</w:t>
      </w:r>
      <w:r w:rsidRPr="00C36BBD">
        <w:rPr>
          <w:rFonts w:ascii="Cambria Math" w:hAnsi="Cambria Math" w:cs="Cambria Math"/>
          <w:bCs/>
          <w:sz w:val="22"/>
          <w:szCs w:val="22"/>
          <w:lang w:val="es-PE"/>
        </w:rPr>
        <w:t>₁</w:t>
      </w:r>
      <w:r w:rsidRPr="00C36BBD">
        <w:rPr>
          <w:rFonts w:ascii="Arial" w:hAnsi="Arial" w:cs="Arial"/>
          <w:bCs/>
          <w:sz w:val="22"/>
          <w:szCs w:val="22"/>
          <w:lang w:val="es-PE"/>
        </w:rPr>
        <w:t xml:space="preserve"> (p </w:t>
      </w:r>
      <w:r w:rsidRPr="00C36BBD">
        <w:rPr>
          <w:rFonts w:ascii="Arial" w:hAnsi="Arial" w:cs="Arial"/>
          <w:bCs/>
          <w:sz w:val="22"/>
          <w:szCs w:val="22"/>
          <w:lang w:val="es-PE"/>
        </w:rPr>
        <w:lastRenderedPageBreak/>
        <w:t>= 0.01), posiblemente por el manejo o estrés. En contraste, el Elastómero no generó cambios significativos entre T</w:t>
      </w:r>
      <w:r w:rsidRPr="00C36BBD">
        <w:rPr>
          <w:rFonts w:ascii="Cambria Math" w:hAnsi="Cambria Math" w:cs="Cambria Math"/>
          <w:bCs/>
          <w:sz w:val="22"/>
          <w:szCs w:val="22"/>
          <w:lang w:val="es-PE"/>
        </w:rPr>
        <w:t>₀</w:t>
      </w:r>
      <w:r w:rsidRPr="00C36BBD">
        <w:rPr>
          <w:rFonts w:ascii="Arial" w:hAnsi="Arial" w:cs="Arial"/>
          <w:bCs/>
          <w:sz w:val="22"/>
          <w:szCs w:val="22"/>
          <w:lang w:val="es-PE"/>
        </w:rPr>
        <w:t xml:space="preserve"> y T</w:t>
      </w:r>
      <w:r w:rsidRPr="00C36BBD">
        <w:rPr>
          <w:rFonts w:ascii="Cambria Math" w:hAnsi="Cambria Math" w:cs="Cambria Math"/>
          <w:bCs/>
          <w:sz w:val="22"/>
          <w:szCs w:val="22"/>
          <w:lang w:val="es-PE"/>
        </w:rPr>
        <w:t>₁</w:t>
      </w:r>
      <w:r w:rsidRPr="00C36BBD">
        <w:rPr>
          <w:rFonts w:ascii="Arial" w:hAnsi="Arial" w:cs="Arial"/>
          <w:bCs/>
          <w:sz w:val="22"/>
          <w:szCs w:val="22"/>
          <w:lang w:val="es-PE"/>
        </w:rPr>
        <w:t>. Finalmente, en todos los grupos la velocidad se recuperó en T</w:t>
      </w:r>
      <w:r w:rsidRPr="00C36BBD">
        <w:rPr>
          <w:rFonts w:ascii="Cambria Math" w:hAnsi="Cambria Math" w:cs="Cambria Math"/>
          <w:bCs/>
          <w:sz w:val="22"/>
          <w:szCs w:val="22"/>
          <w:lang w:val="es-PE"/>
        </w:rPr>
        <w:t>₂</w:t>
      </w:r>
      <w:r w:rsidRPr="00C36BBD">
        <w:rPr>
          <w:rFonts w:ascii="Arial" w:hAnsi="Arial" w:cs="Arial"/>
          <w:bCs/>
          <w:sz w:val="22"/>
          <w:szCs w:val="22"/>
          <w:lang w:val="es-PE"/>
        </w:rPr>
        <w:t>, indicando que los efectos observados fueron transitorios.</w:t>
      </w:r>
    </w:p>
    <w:p w14:paraId="7F108316" w14:textId="77777777" w:rsidR="00591CDD" w:rsidRDefault="00591CDD" w:rsidP="00591CDD">
      <w:pPr>
        <w:jc w:val="both"/>
        <w:rPr>
          <w:rFonts w:ascii="Arial" w:hAnsi="Arial" w:cs="Arial"/>
          <w:bCs/>
          <w:sz w:val="22"/>
          <w:szCs w:val="22"/>
        </w:rPr>
      </w:pPr>
    </w:p>
    <w:p w14:paraId="27DE0A84" w14:textId="5975A532" w:rsidR="00591CDD" w:rsidRDefault="00591CDD" w:rsidP="00C36BBD">
      <w:pPr>
        <w:jc w:val="center"/>
        <w:rPr>
          <w:rFonts w:ascii="Arial" w:hAnsi="Arial" w:cs="Arial"/>
          <w:bCs/>
          <w:sz w:val="22"/>
          <w:szCs w:val="22"/>
        </w:rPr>
      </w:pPr>
      <w:r w:rsidRPr="000C571D">
        <w:rPr>
          <w:noProof/>
        </w:rPr>
        <w:drawing>
          <wp:inline distT="0" distB="0" distL="0" distR="0" wp14:anchorId="114F6362" wp14:editId="13A1CB44">
            <wp:extent cx="3075881" cy="2219960"/>
            <wp:effectExtent l="19050" t="19050" r="10795" b="27940"/>
            <wp:docPr id="1374218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4218006" name=""/>
                    <pic:cNvPicPr/>
                  </pic:nvPicPr>
                  <pic:blipFill>
                    <a:blip r:embed="rId41"/>
                    <a:stretch>
                      <a:fillRect/>
                    </a:stretch>
                  </pic:blipFill>
                  <pic:spPr>
                    <a:xfrm>
                      <a:off x="0" y="0"/>
                      <a:ext cx="3082071" cy="2224428"/>
                    </a:xfrm>
                    <a:prstGeom prst="rect">
                      <a:avLst/>
                    </a:prstGeom>
                    <a:ln w="6350">
                      <a:solidFill>
                        <a:schemeClr val="tx1"/>
                      </a:solidFill>
                    </a:ln>
                  </pic:spPr>
                </pic:pic>
              </a:graphicData>
            </a:graphic>
          </wp:inline>
        </w:drawing>
      </w:r>
    </w:p>
    <w:p w14:paraId="1E0498A0" w14:textId="08A9EBA3" w:rsidR="00C36BBD" w:rsidRPr="008C6C67" w:rsidRDefault="00C36BBD" w:rsidP="1FFD589E">
      <w:pPr>
        <w:jc w:val="both"/>
        <w:rPr>
          <w:rFonts w:ascii="Arial" w:hAnsi="Arial" w:cs="Arial"/>
          <w:sz w:val="22"/>
          <w:szCs w:val="22"/>
          <w:lang w:val="es-PE"/>
        </w:rPr>
      </w:pPr>
      <w:r w:rsidRPr="1FFD589E">
        <w:rPr>
          <w:rFonts w:ascii="Arial" w:hAnsi="Arial" w:cs="Arial"/>
          <w:sz w:val="22"/>
          <w:szCs w:val="22"/>
          <w:lang w:val="es-PE"/>
        </w:rPr>
        <w:t xml:space="preserve">Figura </w:t>
      </w:r>
      <w:r w:rsidRPr="1FFD589E">
        <w:rPr>
          <w:rFonts w:ascii="Arial" w:hAnsi="Arial" w:cs="Arial"/>
          <w:sz w:val="22"/>
          <w:szCs w:val="22"/>
          <w:lang w:val="es-PE"/>
        </w:rPr>
        <w:fldChar w:fldCharType="begin"/>
      </w:r>
      <w:r w:rsidRPr="1FFD589E">
        <w:rPr>
          <w:rFonts w:ascii="Arial" w:hAnsi="Arial" w:cs="Arial"/>
          <w:sz w:val="22"/>
          <w:szCs w:val="22"/>
          <w:lang w:val="es-PE"/>
        </w:rPr>
        <w:instrText xml:space="preserve"> SEQ Figura \* ARABIC </w:instrText>
      </w:r>
      <w:r w:rsidRPr="1FFD589E">
        <w:rPr>
          <w:rFonts w:ascii="Arial" w:hAnsi="Arial" w:cs="Arial"/>
          <w:sz w:val="22"/>
          <w:szCs w:val="22"/>
          <w:lang w:val="es-PE"/>
        </w:rPr>
        <w:fldChar w:fldCharType="separate"/>
      </w:r>
      <w:r w:rsidRPr="1FFD589E">
        <w:rPr>
          <w:rFonts w:ascii="Arial" w:hAnsi="Arial" w:cs="Arial"/>
          <w:noProof/>
          <w:sz w:val="22"/>
          <w:szCs w:val="22"/>
          <w:lang w:val="es-PE"/>
        </w:rPr>
        <w:t>22</w:t>
      </w:r>
      <w:r w:rsidRPr="1FFD589E">
        <w:rPr>
          <w:rFonts w:ascii="Arial" w:hAnsi="Arial" w:cs="Arial"/>
          <w:sz w:val="22"/>
          <w:szCs w:val="22"/>
          <w:lang w:val="es-PE"/>
        </w:rPr>
        <w:fldChar w:fldCharType="end"/>
      </w:r>
      <w:r w:rsidRPr="1FFD589E">
        <w:rPr>
          <w:rFonts w:ascii="Arial" w:hAnsi="Arial" w:cs="Arial"/>
          <w:sz w:val="22"/>
          <w:szCs w:val="22"/>
          <w:lang w:val="es-PE"/>
        </w:rPr>
        <w:t>. Gráficos de Cajas (Boxplot) de resultados traducidos en Velocidad de corrida en los 3 tratamientos (Control, Elastómero y Corte de dedos)</w:t>
      </w:r>
      <w:r w:rsidR="63504146" w:rsidRPr="1FFD589E">
        <w:rPr>
          <w:rFonts w:ascii="Arial" w:hAnsi="Arial" w:cs="Arial"/>
          <w:sz w:val="22"/>
          <w:szCs w:val="22"/>
          <w:lang w:val="es-PE"/>
        </w:rPr>
        <w:t>.</w:t>
      </w:r>
      <w:r w:rsidR="63504146" w:rsidRPr="1FFD589E">
        <w:rPr>
          <w:rFonts w:ascii="Arial" w:eastAsia="Arial" w:hAnsi="Arial" w:cs="Arial"/>
          <w:sz w:val="22"/>
          <w:szCs w:val="22"/>
          <w:lang w:val="es-PE"/>
        </w:rPr>
        <w:t xml:space="preserve"> Fuente: Centro de investigación de la UPCH</w:t>
      </w:r>
    </w:p>
    <w:p w14:paraId="7A062991" w14:textId="77777777" w:rsidR="00591CDD" w:rsidRPr="00C36BBD" w:rsidRDefault="00591CDD" w:rsidP="00591CDD">
      <w:pPr>
        <w:jc w:val="both"/>
        <w:rPr>
          <w:rFonts w:ascii="Arial" w:hAnsi="Arial" w:cs="Arial"/>
          <w:bCs/>
          <w:sz w:val="22"/>
          <w:szCs w:val="22"/>
          <w:lang w:val="es-PE"/>
        </w:rPr>
      </w:pPr>
    </w:p>
    <w:p w14:paraId="7DDEA9E4" w14:textId="1D9D3930" w:rsidR="00591CDD" w:rsidRDefault="00591CDD" w:rsidP="1FFD589E">
      <w:pPr>
        <w:pStyle w:val="ListParagraph"/>
        <w:ind w:left="284"/>
        <w:jc w:val="both"/>
        <w:rPr>
          <w:rFonts w:ascii="Arial" w:hAnsi="Arial" w:cs="Arial"/>
          <w:sz w:val="22"/>
          <w:szCs w:val="22"/>
          <w:lang w:val="es-PE"/>
        </w:rPr>
      </w:pPr>
      <w:r w:rsidRPr="1FFD589E">
        <w:rPr>
          <w:rFonts w:ascii="Arial" w:hAnsi="Arial" w:cs="Arial"/>
          <w:sz w:val="22"/>
          <w:szCs w:val="22"/>
          <w:lang w:val="es-PE"/>
        </w:rPr>
        <w:t xml:space="preserve">Respecto a la evaluación de la ecología térmica se encontró que la eficacia termorreguladora (E = 0.52) indica una inversión energética considerable en termorregulación activa, lo que contrasta con el comportamiento típicamente termoconformista de otros Gymnophthalmidae. La TCmax supera ampliamente la Tc promedio, lo que sugiere una baja susceptibilidad a incrementos térmicos. Sin embargo, este valor es menor en comparación con otros géneros, como Proctoporus unsaacae (TCmax: 38.17 ± 2.88 °C). En cambio, la TCmin se encuentra próxima a la Tc promedio, lo cual indica una posible vulnerabilidad a descensos térmicos. No obstante, es probable que </w:t>
      </w:r>
      <w:r w:rsidRPr="1FFD589E">
        <w:rPr>
          <w:rFonts w:ascii="Arial" w:hAnsi="Arial" w:cs="Arial"/>
          <w:i/>
          <w:iCs/>
          <w:sz w:val="22"/>
          <w:szCs w:val="22"/>
          <w:lang w:val="es-PE"/>
        </w:rPr>
        <w:t>P. ventrimaculatus</w:t>
      </w:r>
      <w:r w:rsidRPr="1FFD589E">
        <w:rPr>
          <w:rFonts w:ascii="Arial" w:hAnsi="Arial" w:cs="Arial"/>
          <w:sz w:val="22"/>
          <w:szCs w:val="22"/>
          <w:lang w:val="es-PE"/>
        </w:rPr>
        <w:t xml:space="preserve"> haya desarrollado estrategias fisiológicas o conductuales para tolerar ambientes fríos, dado que durante gran parte del día la temperatura ambiental se encuentra cerca de su umbral térmico inferior.</w:t>
      </w:r>
    </w:p>
    <w:p w14:paraId="0C127C29" w14:textId="77777777" w:rsidR="00591CDD" w:rsidRDefault="00591CDD" w:rsidP="00591CDD">
      <w:pPr>
        <w:jc w:val="both"/>
        <w:rPr>
          <w:rFonts w:ascii="Arial" w:hAnsi="Arial" w:cs="Arial"/>
          <w:bCs/>
          <w:sz w:val="22"/>
          <w:szCs w:val="22"/>
          <w:lang w:val="es-PE"/>
        </w:rPr>
      </w:pPr>
    </w:p>
    <w:p w14:paraId="03859209" w14:textId="2F1BA151" w:rsidR="00591CDD" w:rsidRDefault="00591CDD" w:rsidP="00591CDD">
      <w:pPr>
        <w:jc w:val="both"/>
        <w:rPr>
          <w:rFonts w:ascii="Arial" w:hAnsi="Arial" w:cs="Arial"/>
          <w:bCs/>
          <w:sz w:val="22"/>
          <w:szCs w:val="22"/>
          <w:lang w:val="es-PE"/>
        </w:rPr>
      </w:pPr>
      <w:r w:rsidRPr="00E06F2E">
        <w:rPr>
          <w:noProof/>
        </w:rPr>
        <w:drawing>
          <wp:inline distT="0" distB="0" distL="0" distR="0" wp14:anchorId="52086F1A" wp14:editId="2DE6C36A">
            <wp:extent cx="3166110" cy="2228142"/>
            <wp:effectExtent l="0" t="0" r="0" b="1270"/>
            <wp:docPr id="12291586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3167915" name=""/>
                    <pic:cNvPicPr/>
                  </pic:nvPicPr>
                  <pic:blipFill>
                    <a:blip r:embed="rId42"/>
                    <a:stretch>
                      <a:fillRect/>
                    </a:stretch>
                  </pic:blipFill>
                  <pic:spPr>
                    <a:xfrm>
                      <a:off x="0" y="0"/>
                      <a:ext cx="3166110" cy="2228142"/>
                    </a:xfrm>
                    <a:prstGeom prst="rect">
                      <a:avLst/>
                    </a:prstGeom>
                  </pic:spPr>
                </pic:pic>
              </a:graphicData>
            </a:graphic>
          </wp:inline>
        </w:drawing>
      </w:r>
    </w:p>
    <w:p w14:paraId="063CA4F3" w14:textId="60B6F0F9" w:rsidR="00C36BBD" w:rsidRDefault="00C36BBD" w:rsidP="1FFD589E">
      <w:pPr>
        <w:jc w:val="both"/>
        <w:rPr>
          <w:rFonts w:ascii="Arial" w:hAnsi="Arial" w:cs="Arial"/>
          <w:i/>
          <w:iCs/>
          <w:sz w:val="22"/>
          <w:szCs w:val="22"/>
          <w:lang w:val="es-PE"/>
        </w:rPr>
      </w:pPr>
      <w:r w:rsidRPr="1FFD589E">
        <w:rPr>
          <w:rFonts w:ascii="Arial" w:hAnsi="Arial" w:cs="Arial"/>
          <w:sz w:val="22"/>
          <w:szCs w:val="22"/>
          <w:lang w:val="es-PE"/>
        </w:rPr>
        <w:t xml:space="preserve">Figura </w:t>
      </w:r>
      <w:r w:rsidRPr="1FFD589E">
        <w:rPr>
          <w:rFonts w:ascii="Arial" w:hAnsi="Arial" w:cs="Arial"/>
          <w:sz w:val="22"/>
          <w:szCs w:val="22"/>
          <w:lang w:val="es-PE"/>
        </w:rPr>
        <w:fldChar w:fldCharType="begin"/>
      </w:r>
      <w:r w:rsidRPr="1FFD589E">
        <w:rPr>
          <w:rFonts w:ascii="Arial" w:hAnsi="Arial" w:cs="Arial"/>
          <w:sz w:val="22"/>
          <w:szCs w:val="22"/>
          <w:lang w:val="es-PE"/>
        </w:rPr>
        <w:instrText xml:space="preserve"> SEQ Figura \* ARABIC </w:instrText>
      </w:r>
      <w:r w:rsidRPr="1FFD589E">
        <w:rPr>
          <w:rFonts w:ascii="Arial" w:hAnsi="Arial" w:cs="Arial"/>
          <w:sz w:val="22"/>
          <w:szCs w:val="22"/>
          <w:lang w:val="es-PE"/>
        </w:rPr>
        <w:fldChar w:fldCharType="separate"/>
      </w:r>
      <w:r w:rsidRPr="1FFD589E">
        <w:rPr>
          <w:rFonts w:ascii="Arial" w:hAnsi="Arial" w:cs="Arial"/>
          <w:noProof/>
          <w:sz w:val="22"/>
          <w:szCs w:val="22"/>
          <w:lang w:val="es-PE"/>
        </w:rPr>
        <w:t>23</w:t>
      </w:r>
      <w:r w:rsidRPr="1FFD589E">
        <w:rPr>
          <w:rFonts w:ascii="Arial" w:hAnsi="Arial" w:cs="Arial"/>
          <w:sz w:val="22"/>
          <w:szCs w:val="22"/>
          <w:lang w:val="es-PE"/>
        </w:rPr>
        <w:fldChar w:fldCharType="end"/>
      </w:r>
      <w:r w:rsidRPr="1FFD589E">
        <w:rPr>
          <w:rFonts w:ascii="Arial" w:hAnsi="Arial" w:cs="Arial"/>
          <w:sz w:val="22"/>
          <w:szCs w:val="22"/>
          <w:lang w:val="es-PE"/>
        </w:rPr>
        <w:t xml:space="preserve">. Análisis de la termorregulación basado en temperatura de preferencia de </w:t>
      </w:r>
      <w:r w:rsidRPr="1FFD589E">
        <w:rPr>
          <w:rFonts w:ascii="Arial" w:hAnsi="Arial" w:cs="Arial"/>
          <w:i/>
          <w:iCs/>
          <w:sz w:val="22"/>
          <w:szCs w:val="22"/>
          <w:lang w:val="es-PE"/>
        </w:rPr>
        <w:t>Petracola ventrimaculatus.</w:t>
      </w:r>
      <w:r w:rsidR="117C0717" w:rsidRPr="1FFD589E">
        <w:rPr>
          <w:rFonts w:ascii="Arial" w:eastAsia="Arial" w:hAnsi="Arial" w:cs="Arial"/>
          <w:sz w:val="22"/>
          <w:szCs w:val="22"/>
          <w:lang w:val="es-PE"/>
        </w:rPr>
        <w:t xml:space="preserve"> Fuente: Centro de investigación de la UPCH</w:t>
      </w:r>
    </w:p>
    <w:p w14:paraId="2D80708B" w14:textId="77777777" w:rsidR="00C36BBD" w:rsidRPr="008C6C67" w:rsidRDefault="00C36BBD" w:rsidP="00C36BBD">
      <w:pPr>
        <w:jc w:val="both"/>
        <w:rPr>
          <w:rFonts w:ascii="Arial" w:hAnsi="Arial" w:cs="Arial"/>
          <w:bCs/>
          <w:sz w:val="22"/>
          <w:szCs w:val="22"/>
          <w:lang w:val="es-PE"/>
        </w:rPr>
      </w:pPr>
    </w:p>
    <w:p w14:paraId="7EE08433" w14:textId="556F2FEE" w:rsidR="00C36BBD" w:rsidRDefault="00C36BBD" w:rsidP="00591CDD">
      <w:pPr>
        <w:jc w:val="both"/>
        <w:rPr>
          <w:rFonts w:ascii="Arial" w:hAnsi="Arial" w:cs="Arial"/>
          <w:bCs/>
          <w:sz w:val="22"/>
          <w:szCs w:val="22"/>
          <w:lang w:val="es-PE"/>
        </w:rPr>
      </w:pPr>
      <w:r w:rsidRPr="002B4940">
        <w:rPr>
          <w:rFonts w:ascii="Arial" w:hAnsi="Arial" w:cs="Arial"/>
          <w:bCs/>
          <w:noProof/>
          <w:sz w:val="22"/>
          <w:szCs w:val="22"/>
          <w:lang w:val="es-PE"/>
        </w:rPr>
        <w:drawing>
          <wp:inline distT="0" distB="0" distL="0" distR="0" wp14:anchorId="258E9A86" wp14:editId="544B5FDD">
            <wp:extent cx="3166110" cy="3940474"/>
            <wp:effectExtent l="19050" t="19050" r="15240" b="22225"/>
            <wp:docPr id="14304089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66510" cy="3940972"/>
                    </a:xfrm>
                    <a:prstGeom prst="rect">
                      <a:avLst/>
                    </a:prstGeom>
                    <a:noFill/>
                    <a:ln w="6350">
                      <a:solidFill>
                        <a:schemeClr val="tx1"/>
                      </a:solidFill>
                    </a:ln>
                  </pic:spPr>
                </pic:pic>
              </a:graphicData>
            </a:graphic>
          </wp:inline>
        </w:drawing>
      </w:r>
    </w:p>
    <w:p w14:paraId="589E1DB4" w14:textId="32FA7681" w:rsidR="00C36BBD" w:rsidRDefault="00C36BBD" w:rsidP="00591CDD">
      <w:pPr>
        <w:jc w:val="both"/>
        <w:rPr>
          <w:rFonts w:ascii="Arial" w:hAnsi="Arial" w:cs="Arial"/>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sidR="00490FCD">
        <w:rPr>
          <w:rFonts w:ascii="Arial" w:hAnsi="Arial" w:cs="Arial"/>
          <w:noProof/>
          <w:sz w:val="22"/>
          <w:szCs w:val="22"/>
          <w:lang w:val="es-PE"/>
        </w:rPr>
        <w:t>24</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sz w:val="22"/>
          <w:szCs w:val="22"/>
          <w:lang w:val="es-PE"/>
        </w:rPr>
        <w:t xml:space="preserve">A) </w:t>
      </w:r>
      <w:r w:rsidR="00490FCD">
        <w:rPr>
          <w:rFonts w:ascii="Arial" w:hAnsi="Arial" w:cs="Arial"/>
          <w:sz w:val="22"/>
          <w:szCs w:val="22"/>
          <w:lang w:val="es-PE"/>
        </w:rPr>
        <w:t>Practicante de la UNC exponiendo investigación en el Primer Congreso Peruano de Herpetología</w:t>
      </w:r>
      <w:r>
        <w:rPr>
          <w:rFonts w:ascii="Arial" w:hAnsi="Arial" w:cs="Arial"/>
          <w:sz w:val="22"/>
          <w:szCs w:val="22"/>
          <w:lang w:val="es-PE"/>
        </w:rPr>
        <w:t xml:space="preserve">, B) </w:t>
      </w:r>
      <w:r w:rsidR="00490FCD">
        <w:rPr>
          <w:rFonts w:ascii="Arial" w:hAnsi="Arial" w:cs="Arial"/>
          <w:sz w:val="22"/>
          <w:szCs w:val="22"/>
          <w:lang w:val="es-PE"/>
        </w:rPr>
        <w:t>Investigador de la UPCH exponiendo investigación de termorregulación.</w:t>
      </w:r>
    </w:p>
    <w:p w14:paraId="6BCBD2D0" w14:textId="77777777" w:rsidR="00C36BBD" w:rsidRDefault="00C36BBD" w:rsidP="00591CDD">
      <w:pPr>
        <w:jc w:val="both"/>
        <w:rPr>
          <w:rFonts w:ascii="Arial" w:hAnsi="Arial" w:cs="Arial"/>
          <w:bCs/>
          <w:sz w:val="22"/>
          <w:szCs w:val="22"/>
          <w:lang w:val="es-PE"/>
        </w:rPr>
      </w:pPr>
    </w:p>
    <w:p w14:paraId="43ECEBB2" w14:textId="77777777" w:rsidR="00591CDD" w:rsidRPr="00591CDD" w:rsidRDefault="00591CDD" w:rsidP="00591CDD">
      <w:pPr>
        <w:pStyle w:val="ListParagraph"/>
        <w:ind w:left="284"/>
        <w:jc w:val="both"/>
        <w:rPr>
          <w:rFonts w:ascii="Arial" w:hAnsi="Arial" w:cs="Arial"/>
          <w:bCs/>
          <w:sz w:val="22"/>
          <w:szCs w:val="22"/>
          <w:lang w:val="es-PE"/>
        </w:rPr>
      </w:pPr>
      <w:r w:rsidRPr="00591CDD">
        <w:rPr>
          <w:rFonts w:ascii="Arial" w:hAnsi="Arial" w:cs="Arial"/>
          <w:bCs/>
          <w:sz w:val="22"/>
          <w:szCs w:val="22"/>
          <w:lang w:val="es-PE"/>
        </w:rPr>
        <w:t>Respecto a la difusión de la investigación, la Universidad Privada Cayetano Heredia (UPCH) participó en el 1er Congreso Peruano de Herpetología con 3 estudios de investigación que forman parte del convenio:​</w:t>
      </w:r>
    </w:p>
    <w:p w14:paraId="731AE906" w14:textId="77777777" w:rsidR="00591CDD" w:rsidRPr="00591CDD" w:rsidRDefault="00591CDD" w:rsidP="1FFD589E">
      <w:pPr>
        <w:pStyle w:val="ListParagraph"/>
        <w:numPr>
          <w:ilvl w:val="0"/>
          <w:numId w:val="15"/>
        </w:numPr>
        <w:jc w:val="both"/>
        <w:rPr>
          <w:rFonts w:ascii="Arial" w:hAnsi="Arial" w:cs="Arial"/>
          <w:sz w:val="22"/>
          <w:szCs w:val="22"/>
          <w:lang w:val="es-PE"/>
        </w:rPr>
      </w:pPr>
      <w:r w:rsidRPr="1FFD589E">
        <w:rPr>
          <w:rFonts w:ascii="Arial" w:hAnsi="Arial" w:cs="Arial"/>
          <w:sz w:val="22"/>
          <w:szCs w:val="22"/>
          <w:lang w:val="es-PE"/>
        </w:rPr>
        <w:t xml:space="preserve">​Identificación del tipo de marcaje permanente para monitoreos a largo plazo de </w:t>
      </w:r>
      <w:r w:rsidRPr="1FFD589E">
        <w:rPr>
          <w:rFonts w:ascii="Arial" w:hAnsi="Arial" w:cs="Arial"/>
          <w:i/>
          <w:iCs/>
          <w:sz w:val="22"/>
          <w:szCs w:val="22"/>
          <w:lang w:val="es-PE"/>
        </w:rPr>
        <w:t>Petracola ventrimaculatus</w:t>
      </w:r>
      <w:r w:rsidRPr="1FFD589E">
        <w:rPr>
          <w:rFonts w:ascii="Arial" w:hAnsi="Arial" w:cs="Arial"/>
          <w:sz w:val="22"/>
          <w:szCs w:val="22"/>
          <w:lang w:val="es-PE"/>
        </w:rPr>
        <w:t xml:space="preserve"> (Sauria: </w:t>
      </w:r>
      <w:r w:rsidRPr="1FFD589E">
        <w:rPr>
          <w:rFonts w:ascii="Arial" w:hAnsi="Arial" w:cs="Arial"/>
          <w:sz w:val="22"/>
          <w:szCs w:val="22"/>
          <w:lang w:val="es-PE"/>
        </w:rPr>
        <w:lastRenderedPageBreak/>
        <w:t>Gymnophthalmidae. A cargo Karla Nuñez (UPCH). ​</w:t>
      </w:r>
    </w:p>
    <w:p w14:paraId="6A6A7174" w14:textId="77777777" w:rsidR="00591CDD" w:rsidRPr="00591CDD" w:rsidRDefault="00591CDD" w:rsidP="00591CDD">
      <w:pPr>
        <w:pStyle w:val="ListParagraph"/>
        <w:numPr>
          <w:ilvl w:val="0"/>
          <w:numId w:val="15"/>
        </w:numPr>
        <w:jc w:val="both"/>
        <w:rPr>
          <w:rFonts w:ascii="Arial" w:hAnsi="Arial" w:cs="Arial"/>
          <w:bCs/>
          <w:sz w:val="22"/>
          <w:szCs w:val="22"/>
          <w:lang w:val="es-PE"/>
        </w:rPr>
      </w:pPr>
      <w:r w:rsidRPr="00591CDD">
        <w:rPr>
          <w:rFonts w:ascii="Arial" w:hAnsi="Arial" w:cs="Arial"/>
          <w:bCs/>
          <w:sz w:val="22"/>
          <w:szCs w:val="22"/>
          <w:lang w:val="es-PE"/>
        </w:rPr>
        <w:t>Evaluación del estado de salud de Petracola ventrimaculatus (Sauria: Gymnophthalmidae) mediante el índice de condición corporal y perfil leucocitario. A cargo de Raquel Briones y Jamin Chávez (Practicantes de la Universidad Nacional de Cajamarca).​</w:t>
      </w:r>
    </w:p>
    <w:p w14:paraId="108F6D19" w14:textId="77777777" w:rsidR="00591CDD" w:rsidRPr="00591CDD" w:rsidRDefault="00591CDD" w:rsidP="00591CDD">
      <w:pPr>
        <w:pStyle w:val="ListParagraph"/>
        <w:numPr>
          <w:ilvl w:val="0"/>
          <w:numId w:val="15"/>
        </w:numPr>
        <w:jc w:val="both"/>
        <w:rPr>
          <w:rFonts w:ascii="Arial" w:hAnsi="Arial" w:cs="Arial"/>
          <w:bCs/>
          <w:sz w:val="22"/>
          <w:szCs w:val="22"/>
          <w:lang w:val="es-PE"/>
        </w:rPr>
      </w:pPr>
      <w:r w:rsidRPr="00591CDD">
        <w:rPr>
          <w:rFonts w:ascii="Arial" w:hAnsi="Arial" w:cs="Arial"/>
          <w:bCs/>
          <w:sz w:val="22"/>
          <w:szCs w:val="22"/>
          <w:lang w:val="es-PE"/>
        </w:rPr>
        <w:t>Ecología térmica de la lagartija altoandina Petracola ventrimaculatus (Squamata: Gymnophthalmidae) en temporada húmeda, Cajamarca - Perú. A cargo de Mauricio Castillo (UPCH). ​</w:t>
      </w:r>
    </w:p>
    <w:p w14:paraId="6199FC1B" w14:textId="5490C50C" w:rsidR="00591CDD" w:rsidRDefault="00591CDD" w:rsidP="009625B6">
      <w:pPr>
        <w:pStyle w:val="ListParagraph"/>
        <w:ind w:left="284"/>
        <w:jc w:val="both"/>
        <w:rPr>
          <w:rFonts w:ascii="Arial" w:hAnsi="Arial" w:cs="Arial"/>
          <w:bCs/>
          <w:sz w:val="22"/>
          <w:szCs w:val="22"/>
          <w:lang w:val="es-PE"/>
        </w:rPr>
      </w:pPr>
    </w:p>
    <w:p w14:paraId="705CE9DE" w14:textId="55CB783F" w:rsidR="00591CDD" w:rsidRDefault="00591CDD" w:rsidP="1FFD589E">
      <w:pPr>
        <w:pStyle w:val="ListParagraph"/>
        <w:numPr>
          <w:ilvl w:val="0"/>
          <w:numId w:val="14"/>
        </w:numPr>
        <w:ind w:left="284" w:hanging="284"/>
        <w:jc w:val="both"/>
        <w:rPr>
          <w:rFonts w:ascii="Arial" w:hAnsi="Arial" w:cs="Arial"/>
          <w:lang w:val="es-PE"/>
        </w:rPr>
      </w:pPr>
      <w:r w:rsidRPr="1FFD589E">
        <w:rPr>
          <w:rFonts w:ascii="Arial" w:hAnsi="Arial" w:cs="Arial"/>
          <w:b/>
          <w:bCs/>
          <w:sz w:val="22"/>
          <w:szCs w:val="22"/>
          <w:lang w:val="es-PE"/>
        </w:rPr>
        <w:t>Propagación de 3 especies herbáceas nativas.</w:t>
      </w:r>
      <w:r w:rsidRPr="1FFD589E">
        <w:rPr>
          <w:rFonts w:ascii="Arial" w:hAnsi="Arial" w:cs="Arial"/>
          <w:sz w:val="22"/>
          <w:szCs w:val="22"/>
          <w:lang w:val="es-PE"/>
        </w:rPr>
        <w:t xml:space="preserve"> </w:t>
      </w:r>
      <w:r w:rsidR="23392C2F" w:rsidRPr="1FFD589E">
        <w:rPr>
          <w:rFonts w:ascii="Arial" w:eastAsia="Arial" w:hAnsi="Arial" w:cs="Arial"/>
          <w:sz w:val="22"/>
          <w:szCs w:val="22"/>
          <w:lang w:val="es-PE"/>
        </w:rPr>
        <w:t xml:space="preserve">Para la especie herbácea </w:t>
      </w:r>
      <w:r w:rsidR="23392C2F" w:rsidRPr="1FFD589E">
        <w:rPr>
          <w:rFonts w:ascii="Arial" w:eastAsia="Arial" w:hAnsi="Arial" w:cs="Arial"/>
          <w:i/>
          <w:iCs/>
          <w:sz w:val="22"/>
          <w:szCs w:val="22"/>
          <w:lang w:val="es-PE"/>
        </w:rPr>
        <w:t>Solanum jalcae</w:t>
      </w:r>
      <w:r w:rsidR="23392C2F" w:rsidRPr="1FFD589E">
        <w:rPr>
          <w:rFonts w:ascii="Arial" w:eastAsia="Arial" w:hAnsi="Arial" w:cs="Arial"/>
          <w:sz w:val="22"/>
          <w:szCs w:val="22"/>
          <w:lang w:val="es-PE"/>
        </w:rPr>
        <w:t xml:space="preserve">, se obtuvo una viabilidad del 76 % en germinación por semilla botánica y una efectividad del 93% mediante propagación asexual con el uso de esquejes basales. En el caso de </w:t>
      </w:r>
      <w:r w:rsidR="23392C2F" w:rsidRPr="1FFD589E">
        <w:rPr>
          <w:rFonts w:ascii="Arial" w:eastAsia="Arial" w:hAnsi="Arial" w:cs="Arial"/>
          <w:i/>
          <w:iCs/>
          <w:sz w:val="22"/>
          <w:szCs w:val="22"/>
          <w:lang w:val="es-PE"/>
        </w:rPr>
        <w:t>Acaulimalva alismatifolia</w:t>
      </w:r>
      <w:r w:rsidR="23392C2F" w:rsidRPr="1FFD589E">
        <w:rPr>
          <w:rFonts w:ascii="Arial" w:eastAsia="Arial" w:hAnsi="Arial" w:cs="Arial"/>
          <w:sz w:val="22"/>
          <w:szCs w:val="22"/>
          <w:lang w:val="es-PE"/>
        </w:rPr>
        <w:t xml:space="preserve">, tiene un porcentaje de germinabilidad del 13%, siendo el método de propagación asexual más efectivo el uso de porciones de raíz con cepa, con un 86 % de efectividad. Por su parte, para </w:t>
      </w:r>
      <w:r w:rsidR="23392C2F" w:rsidRPr="1FFD589E">
        <w:rPr>
          <w:rFonts w:ascii="Arial" w:eastAsia="Arial" w:hAnsi="Arial" w:cs="Arial"/>
          <w:i/>
          <w:iCs/>
          <w:sz w:val="22"/>
          <w:szCs w:val="22"/>
          <w:lang w:val="es-PE"/>
        </w:rPr>
        <w:t>Ascidiogyne sanchezvegae</w:t>
      </w:r>
      <w:r w:rsidR="23392C2F" w:rsidRPr="1FFD589E">
        <w:rPr>
          <w:rFonts w:ascii="Arial" w:eastAsia="Arial" w:hAnsi="Arial" w:cs="Arial"/>
          <w:sz w:val="22"/>
          <w:szCs w:val="22"/>
          <w:lang w:val="es-PE"/>
        </w:rPr>
        <w:t xml:space="preserve">, se identificó como método óptimo de propagación asexual el uso de rizomas de mayor tamaño, con una efectividad del 80 %. Actualmente, se continúa con el seguimiento fenológico de esta especie mediante siembra controlada, con el objetivo de recolectar semilla sexual para </w:t>
      </w:r>
      <w:r w:rsidR="23392C2F" w:rsidRPr="1FFD589E">
        <w:rPr>
          <w:rFonts w:ascii="Arial" w:eastAsia="Arial" w:hAnsi="Arial" w:cs="Arial"/>
          <w:i/>
          <w:iCs/>
          <w:sz w:val="22"/>
          <w:szCs w:val="22"/>
          <w:lang w:val="es-PE"/>
        </w:rPr>
        <w:t>Ascidiogyne sanchez-vegae</w:t>
      </w:r>
      <w:r w:rsidRPr="1FFD589E">
        <w:rPr>
          <w:rFonts w:ascii="Arial" w:hAnsi="Arial" w:cs="Arial"/>
          <w:sz w:val="22"/>
          <w:szCs w:val="22"/>
          <w:lang w:val="es-PE"/>
        </w:rPr>
        <w:t>.</w:t>
      </w:r>
    </w:p>
    <w:p w14:paraId="34CD078C" w14:textId="77777777" w:rsidR="00591CDD" w:rsidRDefault="00591CDD" w:rsidP="00591CDD">
      <w:pPr>
        <w:jc w:val="both"/>
        <w:rPr>
          <w:rFonts w:ascii="Arial" w:hAnsi="Arial" w:cs="Arial"/>
          <w:bCs/>
          <w:sz w:val="22"/>
          <w:szCs w:val="22"/>
          <w:lang w:val="es-PE"/>
        </w:rPr>
      </w:pPr>
    </w:p>
    <w:p w14:paraId="122B937B" w14:textId="4EFE6379" w:rsidR="00591CDD" w:rsidRDefault="00591CDD" w:rsidP="00550212">
      <w:pPr>
        <w:jc w:val="center"/>
        <w:rPr>
          <w:rFonts w:ascii="Arial" w:hAnsi="Arial" w:cs="Arial"/>
          <w:bCs/>
          <w:sz w:val="22"/>
          <w:szCs w:val="22"/>
          <w:lang w:val="es-PE"/>
        </w:rPr>
      </w:pPr>
      <w:r w:rsidRPr="008F4950">
        <w:rPr>
          <w:noProof/>
        </w:rPr>
        <w:drawing>
          <wp:inline distT="0" distB="0" distL="0" distR="0" wp14:anchorId="103AFB44" wp14:editId="76E42BB2">
            <wp:extent cx="3063116" cy="1543793"/>
            <wp:effectExtent l="0" t="0" r="4445" b="18415"/>
            <wp:docPr id="1484338276" name="Gráfico 1">
              <a:extLst xmlns:a="http://schemas.openxmlformats.org/drawingml/2006/main">
                <a:ext uri="{FF2B5EF4-FFF2-40B4-BE49-F238E27FC236}">
                  <a16:creationId xmlns:a16="http://schemas.microsoft.com/office/drawing/2014/main" id="{0F2E0946-78D2-59F9-F4CA-AF1F954C54FE}"/>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4"/>
              </a:graphicData>
            </a:graphic>
          </wp:inline>
        </w:drawing>
      </w:r>
    </w:p>
    <w:p w14:paraId="2458EDE4" w14:textId="6F182F72" w:rsidR="00490FCD" w:rsidRPr="008C6C67" w:rsidRDefault="00490FCD" w:rsidP="00490FCD">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25</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bCs/>
          <w:sz w:val="22"/>
          <w:szCs w:val="22"/>
          <w:lang w:val="es-PE"/>
        </w:rPr>
        <w:t xml:space="preserve">Porcentaje de efectividad en propagación asexual. </w:t>
      </w:r>
    </w:p>
    <w:p w14:paraId="36E81B48" w14:textId="77777777" w:rsidR="00591CDD" w:rsidRDefault="00591CDD" w:rsidP="00591CDD">
      <w:pPr>
        <w:jc w:val="both"/>
        <w:rPr>
          <w:rFonts w:ascii="Arial" w:hAnsi="Arial" w:cs="Arial"/>
          <w:bCs/>
          <w:sz w:val="22"/>
          <w:szCs w:val="22"/>
          <w:lang w:val="es-PE"/>
        </w:rPr>
      </w:pPr>
    </w:p>
    <w:p w14:paraId="0F9AEFAB" w14:textId="040BD506" w:rsidR="00591CDD" w:rsidRDefault="00591CDD" w:rsidP="1FFD589E">
      <w:pPr>
        <w:jc w:val="center"/>
        <w:rPr>
          <w:rFonts w:ascii="Arial" w:hAnsi="Arial" w:cs="Arial"/>
          <w:sz w:val="22"/>
          <w:szCs w:val="22"/>
          <w:lang w:val="es-PE"/>
        </w:rPr>
      </w:pPr>
      <w:r w:rsidRPr="008F4950">
        <w:rPr>
          <w:noProof/>
        </w:rPr>
        <w:drawing>
          <wp:inline distT="0" distB="0" distL="0" distR="0" wp14:anchorId="54F80CF0" wp14:editId="4F89512D">
            <wp:extent cx="3027490" cy="1703070"/>
            <wp:effectExtent l="0" t="0" r="1905" b="11430"/>
            <wp:docPr id="246050579" name="Gráfico 1">
              <a:extLst xmlns:a="http://schemas.openxmlformats.org/drawingml/2006/main">
                <a:ext uri="{FF2B5EF4-FFF2-40B4-BE49-F238E27FC236}">
                  <a16:creationId xmlns:a16="http://schemas.microsoft.com/office/drawing/2014/main" id="{C22D2F15-2387-30C3-A4EF-E09EA7AED65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45"/>
              </a:graphicData>
            </a:graphic>
          </wp:inline>
        </w:drawing>
      </w:r>
    </w:p>
    <w:p w14:paraId="2E084004" w14:textId="366C29DE" w:rsidR="00490FCD" w:rsidRPr="008C6C67" w:rsidRDefault="00490FCD" w:rsidP="00490FCD">
      <w:pPr>
        <w:jc w:val="both"/>
        <w:rPr>
          <w:rFonts w:ascii="Arial" w:hAnsi="Arial" w:cs="Arial"/>
          <w:bCs/>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26</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bCs/>
          <w:sz w:val="22"/>
          <w:szCs w:val="22"/>
          <w:lang w:val="es-PE"/>
        </w:rPr>
        <w:t>Porcentaje de germinabilidad en propagación sexual.</w:t>
      </w:r>
    </w:p>
    <w:p w14:paraId="358AEF39" w14:textId="77777777" w:rsidR="00490FCD" w:rsidRDefault="00490FCD" w:rsidP="00550212">
      <w:pPr>
        <w:jc w:val="center"/>
        <w:rPr>
          <w:rFonts w:ascii="Arial" w:hAnsi="Arial" w:cs="Arial"/>
          <w:bCs/>
          <w:sz w:val="22"/>
          <w:szCs w:val="22"/>
          <w:lang w:val="es-PE"/>
        </w:rPr>
      </w:pPr>
    </w:p>
    <w:p w14:paraId="56B7E9A5" w14:textId="71B451D9" w:rsidR="009E2032" w:rsidRDefault="009E2032" w:rsidP="1FFD589E">
      <w:pPr>
        <w:pStyle w:val="ListParagraph"/>
        <w:numPr>
          <w:ilvl w:val="0"/>
          <w:numId w:val="14"/>
        </w:numPr>
        <w:ind w:left="284" w:hanging="284"/>
        <w:jc w:val="both"/>
        <w:rPr>
          <w:rFonts w:ascii="Arial" w:hAnsi="Arial" w:cs="Arial"/>
          <w:sz w:val="22"/>
          <w:szCs w:val="22"/>
          <w:lang w:val="es-PE"/>
        </w:rPr>
      </w:pPr>
      <w:r w:rsidRPr="1FFD589E">
        <w:rPr>
          <w:rFonts w:ascii="Arial" w:hAnsi="Arial" w:cs="Arial"/>
          <w:b/>
          <w:bCs/>
          <w:sz w:val="22"/>
          <w:szCs w:val="22"/>
          <w:lang w:val="es-PE"/>
        </w:rPr>
        <w:t>Pristimantis simonsii.</w:t>
      </w:r>
      <w:r w:rsidRPr="1FFD589E">
        <w:rPr>
          <w:rFonts w:ascii="Arial" w:hAnsi="Arial" w:cs="Arial"/>
          <w:sz w:val="22"/>
          <w:szCs w:val="22"/>
          <w:lang w:val="es-PE"/>
        </w:rPr>
        <w:t xml:space="preserve"> Los estudios realizados en 2018 sobre la ampliación del rango de distribución de Pristimantis simonsii sustentaron el cambio en su categoría de conservación, pasando de “En Peligro Crítico” (CR) a “Vulnerable” (VU). En el marco del proyecto “Ensayos experimentales de rescate y reubicación de la rana Pristimantis simonsii” se determinaron 14 Sitios experimentales de Rescate (SRC) y 20 Sitios experimentales de Reubicación (SRB). En el Anexo 1 se muestra el Mapa de Estaciones de sitios de muestreo. Se obtuvo análisis de Índice de Vegetación de Diferencia Normalizada (NDVI) Lo que permitió determinar los sitios para el rescate y reubicación basado en similitudes de hábitats, vigorosidad de la vegetación y niveles de humedad. En el Anexo </w:t>
      </w:r>
      <w:r w:rsidR="48BB5D80" w:rsidRPr="1FFD589E">
        <w:rPr>
          <w:rFonts w:ascii="Arial" w:hAnsi="Arial" w:cs="Arial"/>
          <w:sz w:val="22"/>
          <w:szCs w:val="22"/>
          <w:lang w:val="es-PE"/>
        </w:rPr>
        <w:t>2 se</w:t>
      </w:r>
      <w:r w:rsidRPr="1FFD589E">
        <w:rPr>
          <w:rFonts w:ascii="Arial" w:hAnsi="Arial" w:cs="Arial"/>
          <w:sz w:val="22"/>
          <w:szCs w:val="22"/>
          <w:lang w:val="es-PE"/>
        </w:rPr>
        <w:t xml:space="preserve"> muestra el Mapa del Análisis de Hábitat de la Especie Pristimantis simonsii - Situación Actual (Año 2024).</w:t>
      </w:r>
    </w:p>
    <w:p w14:paraId="64AE0507" w14:textId="77777777" w:rsidR="009E2032" w:rsidRDefault="009E2032" w:rsidP="009E2032">
      <w:pPr>
        <w:jc w:val="both"/>
        <w:rPr>
          <w:rFonts w:ascii="Arial" w:hAnsi="Arial" w:cs="Arial"/>
          <w:bCs/>
          <w:sz w:val="22"/>
          <w:szCs w:val="22"/>
          <w:lang w:val="es-PE"/>
        </w:rPr>
      </w:pPr>
    </w:p>
    <w:p w14:paraId="4CD2588C" w14:textId="302CC14A" w:rsidR="009E2032" w:rsidRDefault="009E2032" w:rsidP="009E2032">
      <w:pPr>
        <w:jc w:val="both"/>
        <w:rPr>
          <w:rFonts w:ascii="Arial" w:hAnsi="Arial" w:cs="Arial"/>
          <w:bCs/>
          <w:sz w:val="22"/>
          <w:szCs w:val="22"/>
          <w:lang w:val="es-PE"/>
        </w:rPr>
      </w:pPr>
      <w:r w:rsidRPr="003D5A17">
        <w:rPr>
          <w:rFonts w:ascii="Arial" w:hAnsi="Arial" w:cs="Arial"/>
          <w:bCs/>
          <w:noProof/>
          <w:sz w:val="22"/>
          <w:szCs w:val="22"/>
        </w:rPr>
        <w:drawing>
          <wp:inline distT="0" distB="0" distL="0" distR="0" wp14:anchorId="40000089" wp14:editId="7D481DF0">
            <wp:extent cx="3165731" cy="2386940"/>
            <wp:effectExtent l="0" t="0" r="0" b="0"/>
            <wp:docPr id="21086574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169089" cy="2389472"/>
                    </a:xfrm>
                    <a:prstGeom prst="rect">
                      <a:avLst/>
                    </a:prstGeom>
                    <a:noFill/>
                    <a:ln>
                      <a:noFill/>
                    </a:ln>
                  </pic:spPr>
                </pic:pic>
              </a:graphicData>
            </a:graphic>
          </wp:inline>
        </w:drawing>
      </w:r>
    </w:p>
    <w:p w14:paraId="1021FBC2" w14:textId="7D4C319C" w:rsidR="00490FCD" w:rsidRPr="00490FCD" w:rsidRDefault="00490FCD" w:rsidP="00490FCD">
      <w:pPr>
        <w:jc w:val="both"/>
        <w:rPr>
          <w:rFonts w:ascii="Arial" w:hAnsi="Arial" w:cs="Arial"/>
          <w:bCs/>
          <w:sz w:val="22"/>
          <w:szCs w:val="22"/>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27</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sidRPr="00490FCD">
        <w:rPr>
          <w:rFonts w:ascii="Arial" w:hAnsi="Arial" w:cs="Arial"/>
          <w:bCs/>
          <w:sz w:val="22"/>
          <w:szCs w:val="22"/>
          <w:lang w:val="es-PE"/>
        </w:rPr>
        <w:t>Índice de Vegetación de Diferencia Normalizada (NDVI)</w:t>
      </w:r>
    </w:p>
    <w:p w14:paraId="2928751F" w14:textId="77777777" w:rsidR="00490FCD" w:rsidRDefault="00490FCD" w:rsidP="009E2032">
      <w:pPr>
        <w:jc w:val="both"/>
        <w:rPr>
          <w:rFonts w:ascii="Arial" w:hAnsi="Arial" w:cs="Arial"/>
          <w:bCs/>
          <w:sz w:val="22"/>
          <w:szCs w:val="22"/>
          <w:lang w:val="es-PE"/>
        </w:rPr>
      </w:pPr>
    </w:p>
    <w:p w14:paraId="7F7F825A" w14:textId="3012AFC0" w:rsidR="009E2032" w:rsidRDefault="009E2032" w:rsidP="009E2032">
      <w:pPr>
        <w:pStyle w:val="ListParagraph"/>
        <w:numPr>
          <w:ilvl w:val="0"/>
          <w:numId w:val="14"/>
        </w:numPr>
        <w:ind w:left="284" w:hanging="284"/>
        <w:jc w:val="both"/>
        <w:rPr>
          <w:rFonts w:ascii="Arial" w:hAnsi="Arial" w:cs="Arial"/>
          <w:bCs/>
          <w:sz w:val="22"/>
          <w:szCs w:val="22"/>
          <w:lang w:val="es-PE"/>
        </w:rPr>
      </w:pPr>
      <w:r w:rsidRPr="009E2032">
        <w:rPr>
          <w:rFonts w:ascii="Arial" w:hAnsi="Arial" w:cs="Arial"/>
          <w:b/>
          <w:i/>
          <w:iCs/>
          <w:sz w:val="22"/>
          <w:szCs w:val="22"/>
          <w:lang w:val="es-PE"/>
        </w:rPr>
        <w:t>Polylepis racemosa</w:t>
      </w:r>
      <w:r w:rsidRPr="00591CDD">
        <w:rPr>
          <w:rFonts w:ascii="Arial" w:hAnsi="Arial" w:cs="Arial"/>
          <w:b/>
          <w:sz w:val="22"/>
          <w:szCs w:val="22"/>
          <w:lang w:val="es-PE"/>
        </w:rPr>
        <w:t>.</w:t>
      </w:r>
      <w:r>
        <w:rPr>
          <w:rFonts w:ascii="Arial" w:hAnsi="Arial" w:cs="Arial"/>
          <w:bCs/>
          <w:sz w:val="22"/>
          <w:szCs w:val="22"/>
          <w:lang w:val="es-PE"/>
        </w:rPr>
        <w:t xml:space="preserve"> </w:t>
      </w:r>
      <w:r w:rsidRPr="009E2032">
        <w:rPr>
          <w:rFonts w:ascii="Arial" w:hAnsi="Arial" w:cs="Arial"/>
          <w:bCs/>
          <w:sz w:val="22"/>
          <w:szCs w:val="22"/>
          <w:lang w:val="es-PE"/>
        </w:rPr>
        <w:t xml:space="preserve">Durante el año 2023 se sembraron un total de 27,662 plantones de quinales, en el marco de campañas de reforestación y acciones de revegetación ejecutadas por el área de Cierre de Minas y </w:t>
      </w:r>
      <w:r w:rsidRPr="009E2032">
        <w:rPr>
          <w:rFonts w:ascii="Arial" w:hAnsi="Arial" w:cs="Arial"/>
          <w:bCs/>
          <w:sz w:val="22"/>
          <w:szCs w:val="22"/>
          <w:lang w:val="es-PE"/>
        </w:rPr>
        <w:lastRenderedPageBreak/>
        <w:t>Medio Ambiente. En 2024, se han sembrado 26,064 plantones adicionales, como parte de campañas de reforestación, jornadas de voluntariado y actividades de revegetación lideradas por el área de Cierre de Minas. Cabe resaltar que el 100 % de las plántulas utilizadas en ambos años fueron provistas por el vivero del Centro de Investigación y Producción Cerro Negro (CICPN)</w:t>
      </w:r>
      <w:r w:rsidRPr="005E7213">
        <w:rPr>
          <w:rFonts w:ascii="Arial" w:hAnsi="Arial" w:cs="Arial"/>
          <w:bCs/>
          <w:sz w:val="22"/>
          <w:szCs w:val="22"/>
          <w:lang w:val="es-PE"/>
        </w:rPr>
        <w:t>.</w:t>
      </w:r>
    </w:p>
    <w:p w14:paraId="08CA4D3E" w14:textId="77777777" w:rsidR="009E2032" w:rsidRDefault="009E2032" w:rsidP="009E2032">
      <w:pPr>
        <w:jc w:val="both"/>
        <w:rPr>
          <w:rFonts w:ascii="Arial" w:hAnsi="Arial" w:cs="Arial"/>
          <w:bCs/>
          <w:sz w:val="22"/>
          <w:szCs w:val="22"/>
        </w:rPr>
      </w:pPr>
      <w:r w:rsidRPr="004721B8">
        <w:rPr>
          <w:rFonts w:ascii="Arial" w:hAnsi="Arial" w:cs="Arial"/>
          <w:bCs/>
          <w:noProof/>
          <w:sz w:val="22"/>
          <w:szCs w:val="22"/>
        </w:rPr>
        <w:drawing>
          <wp:inline distT="0" distB="0" distL="0" distR="0" wp14:anchorId="38FEF80A" wp14:editId="287E74D8">
            <wp:extent cx="3228975" cy="2483241"/>
            <wp:effectExtent l="0" t="0" r="0" b="0"/>
            <wp:docPr id="1681740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740059" name=""/>
                    <pic:cNvPicPr/>
                  </pic:nvPicPr>
                  <pic:blipFill>
                    <a:blip r:embed="rId47"/>
                    <a:stretch>
                      <a:fillRect/>
                    </a:stretch>
                  </pic:blipFill>
                  <pic:spPr>
                    <a:xfrm>
                      <a:off x="0" y="0"/>
                      <a:ext cx="3240569" cy="2492157"/>
                    </a:xfrm>
                    <a:prstGeom prst="rect">
                      <a:avLst/>
                    </a:prstGeom>
                  </pic:spPr>
                </pic:pic>
              </a:graphicData>
            </a:graphic>
          </wp:inline>
        </w:drawing>
      </w:r>
    </w:p>
    <w:p w14:paraId="672F2E6D" w14:textId="424DE879" w:rsidR="00490FCD" w:rsidRDefault="00490FCD" w:rsidP="00490FCD">
      <w:pPr>
        <w:jc w:val="both"/>
        <w:rPr>
          <w:rFonts w:ascii="Arial" w:hAnsi="Arial" w:cs="Arial"/>
          <w:bCs/>
          <w:noProof/>
          <w:sz w:val="22"/>
          <w:szCs w:val="22"/>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28</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bCs/>
          <w:noProof/>
          <w:sz w:val="22"/>
          <w:szCs w:val="22"/>
        </w:rPr>
        <w:t>Campaña Forestal diciembre 202</w:t>
      </w:r>
      <w:r w:rsidR="00CC52AB">
        <w:rPr>
          <w:rFonts w:ascii="Arial" w:hAnsi="Arial" w:cs="Arial"/>
          <w:bCs/>
          <w:noProof/>
          <w:sz w:val="22"/>
          <w:szCs w:val="22"/>
        </w:rPr>
        <w:t>4</w:t>
      </w:r>
    </w:p>
    <w:p w14:paraId="7C3309B1" w14:textId="1814FEC4" w:rsidR="00490FCD" w:rsidRDefault="00490FCD" w:rsidP="009E2032">
      <w:pPr>
        <w:jc w:val="both"/>
        <w:rPr>
          <w:rFonts w:ascii="Arial" w:hAnsi="Arial" w:cs="Arial"/>
          <w:bCs/>
          <w:sz w:val="22"/>
          <w:szCs w:val="22"/>
        </w:rPr>
      </w:pPr>
    </w:p>
    <w:p w14:paraId="54020649" w14:textId="77777777" w:rsidR="009E2032" w:rsidRDefault="009E2032" w:rsidP="009E2032">
      <w:pPr>
        <w:jc w:val="both"/>
        <w:rPr>
          <w:rFonts w:ascii="Arial" w:hAnsi="Arial" w:cs="Arial"/>
          <w:bCs/>
          <w:sz w:val="22"/>
          <w:szCs w:val="22"/>
        </w:rPr>
      </w:pPr>
    </w:p>
    <w:p w14:paraId="67D6DD91" w14:textId="77777777" w:rsidR="009E2032" w:rsidRDefault="009E2032" w:rsidP="009E2032">
      <w:pPr>
        <w:jc w:val="both"/>
        <w:rPr>
          <w:rFonts w:ascii="Arial" w:hAnsi="Arial" w:cs="Arial"/>
          <w:bCs/>
          <w:sz w:val="22"/>
          <w:szCs w:val="22"/>
        </w:rPr>
      </w:pPr>
      <w:r>
        <w:rPr>
          <w:noProof/>
        </w:rPr>
        <w:drawing>
          <wp:inline distT="0" distB="0" distL="0" distR="0" wp14:anchorId="16555AD0" wp14:editId="64A414FD">
            <wp:extent cx="3171825" cy="2576736"/>
            <wp:effectExtent l="0" t="0" r="0" b="0"/>
            <wp:docPr id="1533618576"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r:link="rId49" cstate="print">
                      <a:extLst>
                        <a:ext uri="{28A0092B-C50C-407E-A947-70E740481C1C}">
                          <a14:useLocalDpi xmlns:a14="http://schemas.microsoft.com/office/drawing/2010/main" val="0"/>
                        </a:ext>
                      </a:extLst>
                    </a:blip>
                    <a:srcRect/>
                    <a:stretch>
                      <a:fillRect/>
                    </a:stretch>
                  </pic:blipFill>
                  <pic:spPr bwMode="auto">
                    <a:xfrm>
                      <a:off x="0" y="0"/>
                      <a:ext cx="3180017" cy="2583391"/>
                    </a:xfrm>
                    <a:prstGeom prst="rect">
                      <a:avLst/>
                    </a:prstGeom>
                    <a:noFill/>
                    <a:ln>
                      <a:noFill/>
                    </a:ln>
                  </pic:spPr>
                </pic:pic>
              </a:graphicData>
            </a:graphic>
          </wp:inline>
        </w:drawing>
      </w:r>
    </w:p>
    <w:p w14:paraId="7BC33A82" w14:textId="76A0457D" w:rsidR="00490FCD" w:rsidRDefault="00490FCD" w:rsidP="00490FCD">
      <w:pPr>
        <w:jc w:val="both"/>
        <w:rPr>
          <w:rFonts w:ascii="Arial" w:hAnsi="Arial" w:cs="Arial"/>
          <w:bCs/>
          <w:noProof/>
          <w:sz w:val="22"/>
          <w:szCs w:val="22"/>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sidR="00CC52AB">
        <w:rPr>
          <w:rFonts w:ascii="Arial" w:hAnsi="Arial" w:cs="Arial"/>
          <w:noProof/>
          <w:sz w:val="22"/>
          <w:szCs w:val="22"/>
          <w:lang w:val="es-PE"/>
        </w:rPr>
        <w:t>29</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Pr>
          <w:rFonts w:ascii="Arial" w:hAnsi="Arial" w:cs="Arial"/>
          <w:bCs/>
          <w:noProof/>
          <w:sz w:val="22"/>
          <w:szCs w:val="22"/>
        </w:rPr>
        <w:t>Campaña Forestal noviembre 202</w:t>
      </w:r>
      <w:r w:rsidR="00CC52AB">
        <w:rPr>
          <w:rFonts w:ascii="Arial" w:hAnsi="Arial" w:cs="Arial"/>
          <w:bCs/>
          <w:noProof/>
          <w:sz w:val="22"/>
          <w:szCs w:val="22"/>
        </w:rPr>
        <w:t>3</w:t>
      </w:r>
    </w:p>
    <w:p w14:paraId="689D5DF5" w14:textId="0BA87515" w:rsidR="00490FCD" w:rsidRDefault="00490FCD" w:rsidP="00490FCD">
      <w:pPr>
        <w:jc w:val="both"/>
        <w:rPr>
          <w:rFonts w:ascii="Arial" w:hAnsi="Arial" w:cs="Arial"/>
          <w:bCs/>
          <w:noProof/>
          <w:sz w:val="22"/>
          <w:szCs w:val="22"/>
        </w:rPr>
      </w:pPr>
    </w:p>
    <w:p w14:paraId="566D28D0" w14:textId="65287756" w:rsidR="009E2032" w:rsidRDefault="009E2032" w:rsidP="1FFD589E">
      <w:pPr>
        <w:pStyle w:val="ListParagraph"/>
        <w:numPr>
          <w:ilvl w:val="0"/>
          <w:numId w:val="14"/>
        </w:numPr>
        <w:ind w:left="284" w:hanging="284"/>
        <w:jc w:val="both"/>
        <w:rPr>
          <w:rFonts w:ascii="Arial" w:hAnsi="Arial" w:cs="Arial"/>
          <w:sz w:val="22"/>
          <w:szCs w:val="22"/>
          <w:lang w:val="es-PE"/>
        </w:rPr>
      </w:pPr>
      <w:r w:rsidRPr="1FFD589E">
        <w:rPr>
          <w:rFonts w:ascii="Arial" w:hAnsi="Arial" w:cs="Arial"/>
          <w:b/>
          <w:bCs/>
          <w:sz w:val="22"/>
          <w:szCs w:val="22"/>
          <w:lang w:val="es-PE"/>
        </w:rPr>
        <w:t xml:space="preserve">Estudio de 2 nuevas especies para </w:t>
      </w:r>
      <w:r w:rsidR="01356859" w:rsidRPr="1FFD589E">
        <w:rPr>
          <w:rFonts w:ascii="Arial" w:hAnsi="Arial" w:cs="Arial"/>
          <w:b/>
          <w:bCs/>
          <w:sz w:val="22"/>
          <w:szCs w:val="22"/>
          <w:lang w:val="es-PE"/>
        </w:rPr>
        <w:t>Cajamarca</w:t>
      </w:r>
      <w:r w:rsidRPr="1FFD589E">
        <w:rPr>
          <w:rFonts w:ascii="Arial" w:hAnsi="Arial" w:cs="Arial"/>
          <w:b/>
          <w:bCs/>
          <w:sz w:val="22"/>
          <w:szCs w:val="22"/>
          <w:lang w:val="es-PE"/>
        </w:rPr>
        <w:t>.</w:t>
      </w:r>
      <w:r w:rsidRPr="1FFD589E">
        <w:rPr>
          <w:rFonts w:ascii="Arial" w:hAnsi="Arial" w:cs="Arial"/>
          <w:sz w:val="22"/>
          <w:szCs w:val="22"/>
          <w:lang w:val="es-PE"/>
        </w:rPr>
        <w:t xml:space="preserve"> En diciembre de 2024 se concretó el cierre del convenio con la Universidad Nacional de Cajamarca (UNC) para el proyecto “Estudios de ecología básica para las especies de flora </w:t>
      </w:r>
      <w:r w:rsidRPr="1FFD589E">
        <w:rPr>
          <w:rFonts w:ascii="Arial" w:hAnsi="Arial" w:cs="Arial"/>
          <w:i/>
          <w:iCs/>
          <w:sz w:val="22"/>
          <w:szCs w:val="22"/>
          <w:lang w:val="es-PE"/>
        </w:rPr>
        <w:t>Valeriana rumicoides</w:t>
      </w:r>
      <w:r w:rsidRPr="1FFD589E">
        <w:rPr>
          <w:rFonts w:ascii="Arial" w:hAnsi="Arial" w:cs="Arial"/>
          <w:sz w:val="22"/>
          <w:szCs w:val="22"/>
          <w:lang w:val="es-PE"/>
        </w:rPr>
        <w:t xml:space="preserve"> y </w:t>
      </w:r>
      <w:r w:rsidRPr="1FFD589E">
        <w:rPr>
          <w:rFonts w:ascii="Arial" w:hAnsi="Arial" w:cs="Arial"/>
          <w:i/>
          <w:iCs/>
          <w:sz w:val="22"/>
          <w:szCs w:val="22"/>
          <w:lang w:val="es-PE"/>
        </w:rPr>
        <w:t>Noticastrum sanchezvegae</w:t>
      </w:r>
      <w:r w:rsidRPr="1FFD589E">
        <w:rPr>
          <w:rFonts w:ascii="Arial" w:hAnsi="Arial" w:cs="Arial"/>
          <w:sz w:val="22"/>
          <w:szCs w:val="22"/>
          <w:lang w:val="es-PE"/>
        </w:rPr>
        <w:t xml:space="preserve">”, gracias a la gestión de la Asociación Los Andes de Cajamarca (ALAC), tras diversas mesas de trabajo entre representantes de la UNC, Newmont Yanacocha y ALAC, que permitieron formalizar el convenio y la transferencia de fondos. En enero de 2025, </w:t>
      </w:r>
      <w:r w:rsidRPr="1FFD589E">
        <w:rPr>
          <w:rFonts w:ascii="Arial" w:hAnsi="Arial" w:cs="Arial"/>
          <w:sz w:val="22"/>
          <w:szCs w:val="22"/>
          <w:lang w:val="es-PE"/>
        </w:rPr>
        <w:t xml:space="preserve">el Servicio Nacional Forestal y de Fauna Silvestre (SERFOR) otorgó la autorización correspondiente mediante la Resolución Directoral N.º D00021-2025-MIDAGRI-SERFOR-DGGSPFFS, habilitando oficialmente al equipo de investigación de la UNC para la ejecución del estudio. Actualmente, el equipo técnico conformado por cuatro investigadores viene realizando revisiones en herbarios de las ciudades de La Libertad, Piura, Lambayeque, Cajamarca y Lima, sin encontrar hasta el momento muestras registradas de dichas especies, lo que confirma la limitada información existente sobre su distribución en el norte del Perú. Asimismo, se completaron las visitas al complejo minero Yanacocha para hacer evaluaciones de caracterización de hábitats de </w:t>
      </w:r>
      <w:r w:rsidRPr="1FFD589E">
        <w:rPr>
          <w:rFonts w:ascii="Arial" w:hAnsi="Arial" w:cs="Arial"/>
          <w:i/>
          <w:iCs/>
          <w:sz w:val="22"/>
          <w:szCs w:val="22"/>
          <w:lang w:val="es-PE"/>
        </w:rPr>
        <w:t>Valeriana rumicoides</w:t>
      </w:r>
      <w:r w:rsidRPr="1FFD589E">
        <w:rPr>
          <w:rFonts w:ascii="Arial" w:hAnsi="Arial" w:cs="Arial"/>
          <w:sz w:val="22"/>
          <w:szCs w:val="22"/>
          <w:lang w:val="es-PE"/>
        </w:rPr>
        <w:t xml:space="preserve"> y </w:t>
      </w:r>
      <w:r w:rsidRPr="1FFD589E">
        <w:rPr>
          <w:rFonts w:ascii="Arial" w:hAnsi="Arial" w:cs="Arial"/>
          <w:i/>
          <w:iCs/>
          <w:sz w:val="22"/>
          <w:szCs w:val="22"/>
          <w:lang w:val="es-PE"/>
        </w:rPr>
        <w:t>Noticastrum sanchezvegae</w:t>
      </w:r>
      <w:r w:rsidRPr="1FFD589E">
        <w:rPr>
          <w:rFonts w:ascii="Arial" w:hAnsi="Arial" w:cs="Arial"/>
          <w:sz w:val="22"/>
          <w:szCs w:val="22"/>
          <w:lang w:val="es-PE"/>
        </w:rPr>
        <w:t>, así mismo se colectaron muestras de suelo semillas de ambas especies.</w:t>
      </w:r>
    </w:p>
    <w:p w14:paraId="319C5B73" w14:textId="77777777" w:rsidR="009E2032" w:rsidRDefault="009E2032" w:rsidP="009E2032">
      <w:pPr>
        <w:jc w:val="both"/>
        <w:rPr>
          <w:rFonts w:ascii="Arial" w:hAnsi="Arial" w:cs="Arial"/>
          <w:bCs/>
          <w:sz w:val="22"/>
          <w:szCs w:val="22"/>
          <w:lang w:val="es-PE"/>
        </w:rPr>
      </w:pPr>
    </w:p>
    <w:p w14:paraId="357C26CB" w14:textId="7D96C232" w:rsidR="009E2032" w:rsidRDefault="009E2032" w:rsidP="00CC52AB">
      <w:pPr>
        <w:jc w:val="center"/>
        <w:rPr>
          <w:rFonts w:ascii="Arial" w:hAnsi="Arial" w:cs="Arial"/>
          <w:bCs/>
          <w:sz w:val="22"/>
          <w:szCs w:val="22"/>
          <w:lang w:val="es-PE"/>
        </w:rPr>
      </w:pPr>
      <w:r w:rsidRPr="00715C56">
        <w:rPr>
          <w:rFonts w:ascii="Arial" w:hAnsi="Arial" w:cs="Arial"/>
          <w:bCs/>
          <w:noProof/>
          <w:sz w:val="22"/>
          <w:szCs w:val="22"/>
        </w:rPr>
        <w:drawing>
          <wp:inline distT="0" distB="0" distL="0" distR="0" wp14:anchorId="55ADE506" wp14:editId="4D978F25">
            <wp:extent cx="3112814" cy="1818167"/>
            <wp:effectExtent l="0" t="0" r="0" b="0"/>
            <wp:docPr id="178314964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117672" cy="1821004"/>
                    </a:xfrm>
                    <a:prstGeom prst="rect">
                      <a:avLst/>
                    </a:prstGeom>
                    <a:noFill/>
                    <a:ln>
                      <a:noFill/>
                    </a:ln>
                  </pic:spPr>
                </pic:pic>
              </a:graphicData>
            </a:graphic>
          </wp:inline>
        </w:drawing>
      </w:r>
    </w:p>
    <w:p w14:paraId="43D5FF79" w14:textId="69A8CA43" w:rsidR="00CC52AB" w:rsidRPr="00CC52AB" w:rsidRDefault="00CC52AB" w:rsidP="00CC52AB">
      <w:pPr>
        <w:jc w:val="both"/>
        <w:rPr>
          <w:rFonts w:ascii="Arial" w:hAnsi="Arial" w:cs="Arial"/>
          <w:bCs/>
          <w:noProof/>
          <w:sz w:val="22"/>
          <w:szCs w:val="22"/>
          <w:lang w:val="es-PE"/>
        </w:rPr>
      </w:pPr>
      <w:r w:rsidRPr="008C6C67">
        <w:rPr>
          <w:rFonts w:ascii="Arial" w:hAnsi="Arial" w:cs="Arial"/>
          <w:sz w:val="22"/>
          <w:szCs w:val="22"/>
          <w:lang w:val="es-PE"/>
        </w:rPr>
        <w:t xml:space="preserve">Figura </w:t>
      </w:r>
      <w:r w:rsidRPr="008C6C67">
        <w:rPr>
          <w:rFonts w:ascii="Arial" w:hAnsi="Arial" w:cs="Arial"/>
          <w:sz w:val="22"/>
          <w:szCs w:val="22"/>
          <w:lang w:val="es-PE"/>
        </w:rPr>
        <w:fldChar w:fldCharType="begin"/>
      </w:r>
      <w:r w:rsidRPr="008C6C67">
        <w:rPr>
          <w:rFonts w:ascii="Arial" w:hAnsi="Arial" w:cs="Arial"/>
          <w:sz w:val="22"/>
          <w:szCs w:val="22"/>
          <w:lang w:val="es-PE"/>
        </w:rPr>
        <w:instrText xml:space="preserve"> SEQ Figura \* ARABIC </w:instrText>
      </w:r>
      <w:r w:rsidRPr="008C6C67">
        <w:rPr>
          <w:rFonts w:ascii="Arial" w:hAnsi="Arial" w:cs="Arial"/>
          <w:sz w:val="22"/>
          <w:szCs w:val="22"/>
          <w:lang w:val="es-PE"/>
        </w:rPr>
        <w:fldChar w:fldCharType="separate"/>
      </w:r>
      <w:r>
        <w:rPr>
          <w:rFonts w:ascii="Arial" w:hAnsi="Arial" w:cs="Arial"/>
          <w:noProof/>
          <w:sz w:val="22"/>
          <w:szCs w:val="22"/>
          <w:lang w:val="es-PE"/>
        </w:rPr>
        <w:t>30</w:t>
      </w:r>
      <w:r w:rsidRPr="008C6C67">
        <w:rPr>
          <w:rFonts w:ascii="Arial" w:hAnsi="Arial" w:cs="Arial"/>
          <w:sz w:val="22"/>
          <w:szCs w:val="22"/>
          <w:lang w:val="es-PE"/>
        </w:rPr>
        <w:fldChar w:fldCharType="end"/>
      </w:r>
      <w:r w:rsidRPr="008C6C67">
        <w:rPr>
          <w:rFonts w:ascii="Arial" w:hAnsi="Arial" w:cs="Arial"/>
          <w:sz w:val="22"/>
          <w:szCs w:val="22"/>
          <w:lang w:val="es-PE"/>
        </w:rPr>
        <w:t xml:space="preserve">. </w:t>
      </w:r>
      <w:r w:rsidRPr="00CC52AB">
        <w:rPr>
          <w:rFonts w:ascii="Arial" w:hAnsi="Arial" w:cs="Arial"/>
          <w:bCs/>
          <w:noProof/>
          <w:sz w:val="22"/>
          <w:szCs w:val="22"/>
        </w:rPr>
        <w:t>Equipo técnico de UNC revisando las colecciones del Herbario de Trujillo.</w:t>
      </w:r>
    </w:p>
    <w:p w14:paraId="50F4365A" w14:textId="77777777" w:rsidR="00CC52AB" w:rsidRDefault="00CC52AB" w:rsidP="00CC52AB">
      <w:pPr>
        <w:jc w:val="center"/>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77FAF9F4" w14:textId="77777777" w:rsidR="00CC196E" w:rsidRPr="00CC196E" w:rsidRDefault="00CC196E" w:rsidP="00CC196E">
      <w:pPr>
        <w:pStyle w:val="ListParagraph"/>
        <w:numPr>
          <w:ilvl w:val="0"/>
          <w:numId w:val="14"/>
        </w:numPr>
        <w:jc w:val="both"/>
        <w:rPr>
          <w:rFonts w:ascii="Arial" w:hAnsi="Arial" w:cs="Arial"/>
          <w:bCs/>
          <w:sz w:val="22"/>
          <w:szCs w:val="22"/>
          <w:lang w:val="es-PE"/>
        </w:rPr>
      </w:pPr>
      <w:r w:rsidRPr="00CC196E">
        <w:rPr>
          <w:rFonts w:ascii="Arial" w:hAnsi="Arial" w:cs="Arial"/>
          <w:bCs/>
          <w:sz w:val="22"/>
          <w:szCs w:val="22"/>
          <w:lang w:val="es-PE"/>
        </w:rPr>
        <w:t>La implementación de estrategias de conservación basadas en el Estándar Corporativo de Biodiversidad de Newmont, el cual incorpora criterios internacionales de gestión, ha permitido avances significativos en el conocimiento científico y en el manejo técnico de especies identificadas como Valores Clave de Biodiversidad (KBV) en Yanacocha.</w:t>
      </w:r>
    </w:p>
    <w:p w14:paraId="72540038" w14:textId="77777777" w:rsidR="00CC196E" w:rsidRPr="00CC196E" w:rsidRDefault="00CC196E" w:rsidP="00CC196E">
      <w:pPr>
        <w:pStyle w:val="ListParagraph"/>
        <w:numPr>
          <w:ilvl w:val="0"/>
          <w:numId w:val="14"/>
        </w:numPr>
        <w:jc w:val="both"/>
        <w:rPr>
          <w:rFonts w:ascii="Arial" w:hAnsi="Arial" w:cs="Arial"/>
          <w:bCs/>
          <w:sz w:val="22"/>
          <w:szCs w:val="22"/>
          <w:lang w:val="es-PE"/>
        </w:rPr>
      </w:pPr>
      <w:r w:rsidRPr="00CC196E">
        <w:rPr>
          <w:rFonts w:ascii="Arial" w:hAnsi="Arial" w:cs="Arial"/>
          <w:bCs/>
          <w:sz w:val="22"/>
          <w:szCs w:val="22"/>
          <w:lang w:val="es-PE"/>
        </w:rPr>
        <w:t xml:space="preserve">El estudio desarrollado sobre Petracola ventrimaculatus ha generado información inédita sobre su ecología térmica, estado de salud poblacional, parámetros hematológicos y respuesta fisiológica a distintos métodos de marcaje, aportando evidencia científica clave para su monitoreo y manejo a largo plazo. Por primera vez se reportó la presencia de hemoparásitos en esta especie, y se identificó una relación inversa y estadísticamente significativa </w:t>
      </w:r>
      <w:r w:rsidRPr="00CC196E">
        <w:rPr>
          <w:rFonts w:ascii="Arial" w:hAnsi="Arial" w:cs="Arial"/>
          <w:bCs/>
          <w:sz w:val="22"/>
          <w:szCs w:val="22"/>
          <w:lang w:val="es-PE"/>
        </w:rPr>
        <w:lastRenderedPageBreak/>
        <w:t>entre el índice Heterófilo:Linfocitos (H:L) y el índice de condición corporal (ICC), estableciendo un indicador valioso del estado fisiológico poblacional.</w:t>
      </w:r>
    </w:p>
    <w:p w14:paraId="1B996AD8" w14:textId="77777777" w:rsidR="00CC196E" w:rsidRPr="00CC196E" w:rsidRDefault="00CC196E" w:rsidP="00CC196E">
      <w:pPr>
        <w:pStyle w:val="ListParagraph"/>
        <w:numPr>
          <w:ilvl w:val="0"/>
          <w:numId w:val="14"/>
        </w:numPr>
        <w:jc w:val="both"/>
        <w:rPr>
          <w:rFonts w:ascii="Arial" w:hAnsi="Arial" w:cs="Arial"/>
          <w:bCs/>
          <w:sz w:val="22"/>
          <w:szCs w:val="22"/>
          <w:lang w:val="es-PE"/>
        </w:rPr>
      </w:pPr>
      <w:r w:rsidRPr="00CC196E">
        <w:rPr>
          <w:rFonts w:ascii="Arial" w:hAnsi="Arial" w:cs="Arial"/>
          <w:bCs/>
          <w:sz w:val="22"/>
          <w:szCs w:val="22"/>
          <w:lang w:val="es-PE"/>
        </w:rPr>
        <w:t>En cuanto a los estudios de propagación de especies herbáceas nativas (Solanum jalcae, Acaulimalva alismatifolia y Ascidiogyne sanchezvegae), se vienen identificando métodos efectivos de propagación sexual y asexual, los cuales serán integrados posteriormente en los protocolos de revegetación. Esta estrategia busca asegurar la inclusión de especies clave en los procesos de cierre de minas, contribuyendo a minimizar impactos y generar una ganancia neta de biodiversidad.</w:t>
      </w:r>
    </w:p>
    <w:p w14:paraId="67A495BE" w14:textId="77777777" w:rsidR="00CC196E" w:rsidRPr="00CC196E" w:rsidRDefault="00CC196E" w:rsidP="00CC196E">
      <w:pPr>
        <w:pStyle w:val="ListParagraph"/>
        <w:numPr>
          <w:ilvl w:val="0"/>
          <w:numId w:val="14"/>
        </w:numPr>
        <w:jc w:val="both"/>
        <w:rPr>
          <w:rFonts w:ascii="Arial" w:hAnsi="Arial" w:cs="Arial"/>
          <w:bCs/>
          <w:sz w:val="22"/>
          <w:szCs w:val="22"/>
          <w:lang w:val="es-PE"/>
        </w:rPr>
      </w:pPr>
      <w:r w:rsidRPr="00CC196E">
        <w:rPr>
          <w:rFonts w:ascii="Arial" w:hAnsi="Arial" w:cs="Arial"/>
          <w:bCs/>
          <w:sz w:val="22"/>
          <w:szCs w:val="22"/>
          <w:lang w:val="es-PE"/>
        </w:rPr>
        <w:t>Los estudios de distribución y conservación de Pristimantis simonsii, financiados por Newmont Yanacocha, permitieron sustentar técnicamente el cambio en su categoría de conservación. Además, se ha desarrollado una estrategia integral de rescate y reubicación basada en estudios experimentales, que incluye la identificación precisa de sitios adecuados mediante criterios de similitud de hábitat y análisis de NDVI. Esta planificación técnica rigurosa contribuye directamente al cumplimiento del objetivo de alcanzar la pérdida neta cero de biodiversidad.</w:t>
      </w:r>
    </w:p>
    <w:p w14:paraId="3011797C" w14:textId="77777777" w:rsidR="00CC196E" w:rsidRPr="00CC196E" w:rsidRDefault="00CC196E" w:rsidP="00CC196E">
      <w:pPr>
        <w:pStyle w:val="ListParagraph"/>
        <w:numPr>
          <w:ilvl w:val="0"/>
          <w:numId w:val="14"/>
        </w:numPr>
        <w:jc w:val="both"/>
        <w:rPr>
          <w:rFonts w:ascii="Arial" w:hAnsi="Arial" w:cs="Arial"/>
          <w:bCs/>
          <w:sz w:val="22"/>
          <w:szCs w:val="22"/>
          <w:lang w:val="es-PE"/>
        </w:rPr>
      </w:pPr>
      <w:r w:rsidRPr="00CC196E">
        <w:rPr>
          <w:rFonts w:ascii="Arial" w:hAnsi="Arial" w:cs="Arial"/>
          <w:bCs/>
          <w:sz w:val="22"/>
          <w:szCs w:val="22"/>
          <w:lang w:val="es-PE"/>
        </w:rPr>
        <w:t>El programa de forestación con Polylepis racemosa ha logrado avances significativos en los últimos años, con la siembra de más de 53,000 plantones entre 2023 y 2024. Todos los ejemplares fueron producidos en el vivero del Centro de Investigación y Producción Cerro Negro (CICPN), lo que garantiza la trazabilidad, calidad genética y sostenibilidad del material vegetal empleado en las acciones de revegetación y cierre de minas.</w:t>
      </w:r>
    </w:p>
    <w:p w14:paraId="07C5A97B" w14:textId="296E4D42" w:rsidR="00873B74" w:rsidRPr="00873B74" w:rsidRDefault="00CC196E" w:rsidP="00CC196E">
      <w:pPr>
        <w:pStyle w:val="ListParagraph"/>
        <w:numPr>
          <w:ilvl w:val="0"/>
          <w:numId w:val="14"/>
        </w:numPr>
        <w:jc w:val="both"/>
        <w:rPr>
          <w:rFonts w:ascii="Arial" w:hAnsi="Arial" w:cs="Arial"/>
          <w:bCs/>
          <w:sz w:val="22"/>
          <w:szCs w:val="22"/>
          <w:lang w:val="es-PE"/>
        </w:rPr>
      </w:pPr>
      <w:r w:rsidRPr="00CC196E">
        <w:rPr>
          <w:rFonts w:ascii="Arial" w:hAnsi="Arial" w:cs="Arial"/>
          <w:bCs/>
          <w:sz w:val="22"/>
          <w:szCs w:val="22"/>
          <w:lang w:val="es-PE"/>
        </w:rPr>
        <w:t>El estudio sobre Valeriana rumicoides y Noticastrum sanchezvegae ha permitido confirmar la presencia de ambas especies dentro del área de influencia de la operación, constituyendo hasta la fecha los únicos registros confirmados para el Perú. Asimismo, el convenio suscrito con la Universidad Nacional de Cajamarca (UNC) permitirá establecer una línea base para su caracterización ecológica, distribución y propagación, resaltando la importancia de estas especies recientemente documentadas para la flora del norte del país.</w:t>
      </w:r>
    </w:p>
    <w:p w14:paraId="49B653DF" w14:textId="77777777" w:rsidR="00873B74" w:rsidRPr="000270E6" w:rsidRDefault="00873B74" w:rsidP="00AF2A3B">
      <w:pPr>
        <w:jc w:val="both"/>
        <w:rPr>
          <w:rFonts w:ascii="Arial" w:hAnsi="Arial" w:cs="Arial"/>
          <w:b/>
          <w:bCs/>
          <w:sz w:val="22"/>
          <w:szCs w:val="22"/>
          <w:lang w:val="es-PE"/>
        </w:rPr>
      </w:pPr>
    </w:p>
    <w:p w14:paraId="353D938E" w14:textId="1DE3CC56" w:rsidR="00AF2A3B" w:rsidRPr="000270E6" w:rsidRDefault="00EC5D28" w:rsidP="00AF2A3B">
      <w:pPr>
        <w:jc w:val="both"/>
        <w:rPr>
          <w:rFonts w:ascii="Arial" w:hAnsi="Arial" w:cs="Arial"/>
          <w:b/>
          <w:bCs/>
          <w:sz w:val="22"/>
          <w:szCs w:val="22"/>
          <w:lang w:val="es-PE"/>
        </w:rPr>
      </w:pPr>
      <w:r w:rsidRPr="000270E6">
        <w:rPr>
          <w:rFonts w:ascii="Arial" w:hAnsi="Arial" w:cs="Arial"/>
          <w:b/>
          <w:bCs/>
          <w:sz w:val="22"/>
          <w:szCs w:val="22"/>
          <w:lang w:val="es-PE"/>
        </w:rPr>
        <w:t>6</w:t>
      </w:r>
      <w:r w:rsidR="00AF2A3B" w:rsidRPr="000270E6">
        <w:rPr>
          <w:rFonts w:ascii="Arial" w:hAnsi="Arial" w:cs="Arial"/>
          <w:b/>
          <w:bCs/>
          <w:sz w:val="22"/>
          <w:szCs w:val="22"/>
          <w:lang w:val="es-PE"/>
        </w:rPr>
        <w:t xml:space="preserve">. </w:t>
      </w:r>
      <w:r w:rsidR="00180629" w:rsidRPr="000270E6">
        <w:rPr>
          <w:rFonts w:ascii="Arial" w:hAnsi="Arial" w:cs="Arial"/>
          <w:b/>
          <w:bCs/>
          <w:sz w:val="22"/>
          <w:szCs w:val="22"/>
          <w:lang w:val="es-PE"/>
        </w:rPr>
        <w:t>Anexos</w:t>
      </w:r>
    </w:p>
    <w:p w14:paraId="165270D3" w14:textId="77777777" w:rsidR="00AF2A3B" w:rsidRPr="000270E6" w:rsidRDefault="00AF2A3B" w:rsidP="00AF2A3B">
      <w:pPr>
        <w:jc w:val="both"/>
        <w:rPr>
          <w:rFonts w:ascii="Arial" w:hAnsi="Arial" w:cs="Arial"/>
          <w:b/>
          <w:bCs/>
          <w:sz w:val="22"/>
          <w:szCs w:val="22"/>
          <w:lang w:val="es-PE"/>
        </w:rPr>
      </w:pPr>
    </w:p>
    <w:p w14:paraId="3246EDBA" w14:textId="6974835B" w:rsidR="00CC196E" w:rsidRDefault="00CC196E" w:rsidP="002D1C36">
      <w:pPr>
        <w:jc w:val="both"/>
        <w:rPr>
          <w:rFonts w:ascii="Arial" w:hAnsi="Arial" w:cs="Arial"/>
          <w:bCs/>
          <w:sz w:val="22"/>
          <w:szCs w:val="22"/>
          <w:lang w:val="es-PE"/>
        </w:rPr>
      </w:pPr>
      <w:r w:rsidRPr="009E2032">
        <w:rPr>
          <w:rFonts w:ascii="Arial" w:hAnsi="Arial" w:cs="Arial"/>
          <w:bCs/>
          <w:sz w:val="22"/>
          <w:szCs w:val="22"/>
          <w:lang w:val="es-PE"/>
        </w:rPr>
        <w:t>Anexo</w:t>
      </w:r>
      <w:r>
        <w:rPr>
          <w:rFonts w:ascii="Arial" w:hAnsi="Arial" w:cs="Arial"/>
          <w:bCs/>
          <w:sz w:val="22"/>
          <w:szCs w:val="22"/>
          <w:lang w:val="es-PE"/>
        </w:rPr>
        <w:t xml:space="preserve"> </w:t>
      </w:r>
      <w:r w:rsidRPr="009E2032">
        <w:rPr>
          <w:rFonts w:ascii="Arial" w:hAnsi="Arial" w:cs="Arial"/>
          <w:bCs/>
          <w:sz w:val="22"/>
          <w:szCs w:val="22"/>
          <w:lang w:val="es-PE"/>
        </w:rPr>
        <w:t>1</w:t>
      </w:r>
      <w:r>
        <w:rPr>
          <w:rFonts w:ascii="Arial" w:hAnsi="Arial" w:cs="Arial"/>
          <w:bCs/>
          <w:sz w:val="22"/>
          <w:szCs w:val="22"/>
          <w:lang w:val="es-PE"/>
        </w:rPr>
        <w:t xml:space="preserve">: </w:t>
      </w:r>
      <w:r w:rsidRPr="009E2032">
        <w:rPr>
          <w:rFonts w:ascii="Arial" w:hAnsi="Arial" w:cs="Arial"/>
          <w:bCs/>
          <w:sz w:val="22"/>
          <w:szCs w:val="22"/>
          <w:lang w:val="es-PE"/>
        </w:rPr>
        <w:t>Mapa de Estaciones de sitios de muestreo</w:t>
      </w:r>
      <w:r>
        <w:rPr>
          <w:rFonts w:ascii="Arial" w:hAnsi="Arial" w:cs="Arial"/>
          <w:bCs/>
          <w:sz w:val="22"/>
          <w:szCs w:val="22"/>
          <w:lang w:val="es-PE"/>
        </w:rPr>
        <w:t>.</w:t>
      </w:r>
    </w:p>
    <w:p w14:paraId="6A492385" w14:textId="79E91559" w:rsidR="00CC196E" w:rsidRPr="00CC196E" w:rsidRDefault="00CC196E" w:rsidP="00CC196E">
      <w:pPr>
        <w:jc w:val="both"/>
        <w:rPr>
          <w:rFonts w:ascii="Arial" w:hAnsi="Arial" w:cs="Arial"/>
          <w:bCs/>
          <w:sz w:val="22"/>
          <w:szCs w:val="22"/>
          <w:lang w:val="es-PE"/>
        </w:rPr>
      </w:pPr>
      <w:r w:rsidRPr="00CC196E">
        <w:rPr>
          <w:rFonts w:ascii="Arial" w:hAnsi="Arial" w:cs="Arial"/>
          <w:bCs/>
          <w:noProof/>
          <w:sz w:val="22"/>
          <w:szCs w:val="22"/>
          <w:lang w:val="es-PE"/>
        </w:rPr>
        <w:drawing>
          <wp:inline distT="0" distB="0" distL="0" distR="0" wp14:anchorId="1E20C598" wp14:editId="5841FE69">
            <wp:extent cx="3166110" cy="2240280"/>
            <wp:effectExtent l="0" t="0" r="0" b="7620"/>
            <wp:docPr id="8364992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3166110" cy="2240280"/>
                    </a:xfrm>
                    <a:prstGeom prst="rect">
                      <a:avLst/>
                    </a:prstGeom>
                    <a:noFill/>
                    <a:ln>
                      <a:noFill/>
                    </a:ln>
                  </pic:spPr>
                </pic:pic>
              </a:graphicData>
            </a:graphic>
          </wp:inline>
        </w:drawing>
      </w:r>
    </w:p>
    <w:p w14:paraId="543BC31C" w14:textId="77777777" w:rsidR="00CC196E" w:rsidRDefault="00CC196E" w:rsidP="002D1C36">
      <w:pPr>
        <w:jc w:val="both"/>
        <w:rPr>
          <w:rFonts w:ascii="Arial" w:hAnsi="Arial" w:cs="Arial"/>
          <w:bCs/>
          <w:sz w:val="22"/>
          <w:szCs w:val="22"/>
          <w:lang w:val="es-PE"/>
        </w:rPr>
      </w:pPr>
    </w:p>
    <w:p w14:paraId="2AE5821A" w14:textId="738D0C03" w:rsidR="00CC196E" w:rsidRDefault="00CC196E" w:rsidP="002D1C36">
      <w:pPr>
        <w:jc w:val="both"/>
        <w:rPr>
          <w:rFonts w:ascii="Arial" w:hAnsi="Arial" w:cs="Arial"/>
          <w:bCs/>
          <w:sz w:val="22"/>
          <w:szCs w:val="22"/>
          <w:lang w:val="es-PE"/>
        </w:rPr>
      </w:pPr>
      <w:r w:rsidRPr="009E2032">
        <w:rPr>
          <w:rFonts w:ascii="Arial" w:hAnsi="Arial" w:cs="Arial"/>
          <w:bCs/>
          <w:sz w:val="22"/>
          <w:szCs w:val="22"/>
          <w:lang w:val="es-PE"/>
        </w:rPr>
        <w:t>Anexo 2</w:t>
      </w:r>
      <w:r>
        <w:rPr>
          <w:rFonts w:ascii="Arial" w:hAnsi="Arial" w:cs="Arial"/>
          <w:bCs/>
          <w:sz w:val="22"/>
          <w:szCs w:val="22"/>
          <w:lang w:val="es-PE"/>
        </w:rPr>
        <w:t>:</w:t>
      </w:r>
      <w:r w:rsidRPr="009E2032">
        <w:rPr>
          <w:rFonts w:ascii="Arial" w:hAnsi="Arial" w:cs="Arial"/>
          <w:bCs/>
          <w:sz w:val="22"/>
          <w:szCs w:val="22"/>
          <w:lang w:val="es-PE"/>
        </w:rPr>
        <w:t xml:space="preserve">  Mapa del Análisis de Hábitat de la Especie Pristimantis simonsii - Situación Actual (Año 2024)</w:t>
      </w:r>
      <w:r w:rsidRPr="005E7213">
        <w:rPr>
          <w:rFonts w:ascii="Arial" w:hAnsi="Arial" w:cs="Arial"/>
          <w:bCs/>
          <w:sz w:val="22"/>
          <w:szCs w:val="22"/>
          <w:lang w:val="es-PE"/>
        </w:rPr>
        <w:t>.</w:t>
      </w:r>
    </w:p>
    <w:p w14:paraId="7982B36C" w14:textId="1A607617" w:rsidR="00F12746" w:rsidRPr="00F12746" w:rsidRDefault="00F12746" w:rsidP="00F12746">
      <w:pPr>
        <w:jc w:val="both"/>
        <w:rPr>
          <w:rFonts w:ascii="Arial" w:hAnsi="Arial" w:cs="Arial"/>
          <w:bCs/>
          <w:sz w:val="22"/>
          <w:szCs w:val="22"/>
          <w:lang w:val="es-PE"/>
        </w:rPr>
      </w:pPr>
      <w:r>
        <w:rPr>
          <w:noProof/>
        </w:rPr>
        <w:drawing>
          <wp:inline distT="0" distB="0" distL="0" distR="0" wp14:anchorId="78CA0730" wp14:editId="15DD9EDC">
            <wp:extent cx="3166110" cy="2240280"/>
            <wp:effectExtent l="0" t="0" r="0" b="7620"/>
            <wp:docPr id="84994875"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3166110" cy="2240280"/>
                    </a:xfrm>
                    <a:prstGeom prst="rect">
                      <a:avLst/>
                    </a:prstGeom>
                    <a:noFill/>
                    <a:ln>
                      <a:noFill/>
                    </a:ln>
                  </pic:spPr>
                </pic:pic>
              </a:graphicData>
            </a:graphic>
          </wp:inline>
        </w:drawing>
      </w:r>
    </w:p>
    <w:p w14:paraId="08F302D3" w14:textId="1B7F99D9" w:rsidR="59EB4D22" w:rsidRDefault="59EB4D22" w:rsidP="1FFD589E">
      <w:pPr>
        <w:jc w:val="both"/>
      </w:pPr>
      <w:r w:rsidRPr="1FFD589E">
        <w:rPr>
          <w:rFonts w:ascii="Arial" w:eastAsia="Arial" w:hAnsi="Arial" w:cs="Arial"/>
          <w:b/>
          <w:bCs/>
          <w:sz w:val="22"/>
          <w:szCs w:val="22"/>
          <w:lang w:val="es-PE"/>
        </w:rPr>
        <w:t>7. Referencias bibliográficas</w:t>
      </w:r>
    </w:p>
    <w:p w14:paraId="04A36947" w14:textId="0261829C" w:rsidR="59EB4D22" w:rsidRDefault="59EB4D22" w:rsidP="1FFD589E">
      <w:pPr>
        <w:jc w:val="both"/>
      </w:pPr>
      <w:r w:rsidRPr="1FFD589E">
        <w:rPr>
          <w:rFonts w:ascii="Arial" w:eastAsia="Arial" w:hAnsi="Arial" w:cs="Arial"/>
          <w:b/>
          <w:bCs/>
          <w:sz w:val="22"/>
          <w:szCs w:val="22"/>
          <w:lang w:val="es-PE"/>
        </w:rPr>
        <w:t xml:space="preserve"> </w:t>
      </w:r>
    </w:p>
    <w:p w14:paraId="3922D4E0" w14:textId="54B237FE" w:rsidR="59EB4D22" w:rsidRDefault="59EB4D22" w:rsidP="1FFD589E">
      <w:pPr>
        <w:ind w:left="142" w:hanging="142"/>
        <w:jc w:val="both"/>
        <w:rPr>
          <w:rFonts w:ascii="Arial" w:eastAsia="Arial" w:hAnsi="Arial" w:cs="Arial"/>
          <w:sz w:val="22"/>
          <w:szCs w:val="22"/>
          <w:lang w:val="es-PE"/>
        </w:rPr>
      </w:pPr>
      <w:r w:rsidRPr="1FFD589E">
        <w:rPr>
          <w:rFonts w:ascii="Arial" w:eastAsia="Arial" w:hAnsi="Arial" w:cs="Arial"/>
          <w:sz w:val="22"/>
          <w:szCs w:val="22"/>
          <w:lang w:val="es-PE"/>
        </w:rPr>
        <w:t xml:space="preserve">Newmont Corporation. (2020, 14 de enero). Estándar de gestión de biodiversidad (Versión 3.0) [PDF]. </w:t>
      </w:r>
      <w:hyperlink r:id="rId53">
        <w:r w:rsidRPr="1FFD589E">
          <w:rPr>
            <w:rStyle w:val="Hyperlink"/>
            <w:rFonts w:ascii="Arial" w:eastAsia="Arial" w:hAnsi="Arial" w:cs="Arial"/>
            <w:sz w:val="22"/>
            <w:szCs w:val="22"/>
            <w:lang w:val="es-PE"/>
          </w:rPr>
          <w:t>https://s24.q4cdn.com/382246808/files/doc_downloads/about_us/social_and_environmental/spanish/Biodiversity-Management-Standard-Spanish.pdf</w:t>
        </w:r>
      </w:hyperlink>
      <w:r w:rsidRPr="1FFD589E">
        <w:rPr>
          <w:rFonts w:ascii="Arial" w:eastAsia="Arial" w:hAnsi="Arial" w:cs="Arial"/>
          <w:sz w:val="22"/>
          <w:szCs w:val="22"/>
          <w:lang w:val="es-PE"/>
        </w:rPr>
        <w:t xml:space="preserve">.   </w:t>
      </w:r>
    </w:p>
    <w:p w14:paraId="3A3DB20F" w14:textId="66309C9E" w:rsidR="59EB4D22" w:rsidRDefault="59EB4D22" w:rsidP="1FFD589E">
      <w:pPr>
        <w:ind w:left="142" w:hanging="142"/>
        <w:jc w:val="both"/>
      </w:pPr>
      <w:r w:rsidRPr="1FFD589E">
        <w:rPr>
          <w:rFonts w:ascii="Arial" w:eastAsia="Arial" w:hAnsi="Arial" w:cs="Arial"/>
          <w:sz w:val="22"/>
          <w:szCs w:val="22"/>
          <w:lang w:val="es-PE"/>
        </w:rPr>
        <w:t xml:space="preserve">Montoya, J., Linares, E., &amp; Galán de Mera, A. (2023). Una nueva especie de Noticastrum DC. (Compositae, Astereae) del norte del Perú. Arnaldoa, 30(2), 103–116. </w:t>
      </w:r>
    </w:p>
    <w:p w14:paraId="40B2B48D" w14:textId="584F76E5" w:rsidR="59EB4D22" w:rsidRDefault="59EB4D22" w:rsidP="1FFD589E">
      <w:pPr>
        <w:ind w:left="142" w:hanging="142"/>
        <w:jc w:val="both"/>
      </w:pPr>
      <w:r w:rsidRPr="1FFD589E">
        <w:rPr>
          <w:rFonts w:ascii="Arial" w:eastAsia="Arial" w:hAnsi="Arial" w:cs="Arial"/>
          <w:sz w:val="22"/>
          <w:szCs w:val="22"/>
          <w:lang w:val="es-PE"/>
        </w:rPr>
        <w:t xml:space="preserve">Arias-Gámez, J. M., Linares-Perea, E., Vicente-Orellana, J. A., &amp; Galán-de-Mera, A. (2023). Biogeographical relationships and diversity in the Peruvian flora reported by Hipólito Ruiz and José Pavón: Vegetation, uses and anthropology. Biology, 12(2), 294. </w:t>
      </w:r>
    </w:p>
    <w:p w14:paraId="219BC4C1" w14:textId="2FBBAA31" w:rsidR="59EB4D22" w:rsidRDefault="59EB4D22" w:rsidP="1FFD589E">
      <w:pPr>
        <w:ind w:left="142" w:hanging="142"/>
        <w:jc w:val="both"/>
      </w:pPr>
      <w:r w:rsidRPr="1FFD589E">
        <w:rPr>
          <w:rFonts w:ascii="Arial" w:eastAsia="Arial" w:hAnsi="Arial" w:cs="Arial"/>
          <w:sz w:val="22"/>
          <w:szCs w:val="22"/>
          <w:lang w:val="es-PE"/>
        </w:rPr>
        <w:t xml:space="preserve">International Council on Mining and Metals (ICMM). (2024, enero). Declaración de principios: Naturaleza. International Council on Mining and Metals.  </w:t>
      </w:r>
    </w:p>
    <w:p w14:paraId="00D340F2" w14:textId="140ED5BD" w:rsidR="59EB4D22" w:rsidRDefault="59EB4D22" w:rsidP="1FFD589E">
      <w:pPr>
        <w:ind w:left="142" w:hanging="142"/>
        <w:jc w:val="both"/>
      </w:pPr>
      <w:r w:rsidRPr="1FFD589E">
        <w:rPr>
          <w:rFonts w:ascii="Arial" w:eastAsia="Arial" w:hAnsi="Arial" w:cs="Arial"/>
          <w:sz w:val="22"/>
          <w:szCs w:val="22"/>
          <w:lang w:val="es-PE"/>
        </w:rPr>
        <w:lastRenderedPageBreak/>
        <w:t xml:space="preserve">International Finance Corporation. (2019, junio 27). </w:t>
      </w:r>
      <w:r w:rsidRPr="1FFD589E">
        <w:rPr>
          <w:rFonts w:ascii="Arial" w:eastAsia="Arial" w:hAnsi="Arial" w:cs="Arial"/>
          <w:sz w:val="22"/>
          <w:szCs w:val="22"/>
          <w:lang w:val="en-US"/>
        </w:rPr>
        <w:t xml:space="preserve">Guidance Note 6: Biodiversity conservation and sustainable management of living natural resources. </w:t>
      </w:r>
      <w:r w:rsidRPr="1FFD589E">
        <w:rPr>
          <w:rFonts w:ascii="Arial" w:eastAsia="Arial" w:hAnsi="Arial" w:cs="Arial"/>
          <w:sz w:val="22"/>
          <w:szCs w:val="22"/>
          <w:lang w:val="es-PE"/>
        </w:rPr>
        <w:t xml:space="preserve">International Finance Corporation.  </w:t>
      </w:r>
    </w:p>
    <w:p w14:paraId="1674AFDD" w14:textId="2ABD1701" w:rsidR="59EB4D22" w:rsidRDefault="59EB4D22" w:rsidP="1FFD589E">
      <w:pPr>
        <w:ind w:left="142" w:hanging="142"/>
        <w:jc w:val="both"/>
      </w:pPr>
      <w:r w:rsidRPr="1FFD589E">
        <w:rPr>
          <w:rFonts w:ascii="Arial" w:eastAsia="Arial" w:hAnsi="Arial" w:cs="Arial"/>
          <w:sz w:val="22"/>
          <w:szCs w:val="22"/>
          <w:lang w:val="es-PE"/>
        </w:rPr>
        <w:t>Secretaría del Convenio sobre la Diversidad Biológica. (2022, diciembre 18). Marco mundial Kunming</w:t>
      </w:r>
      <w:r w:rsidRPr="1FFD589E">
        <w:rPr>
          <w:rFonts w:ascii="Cambria Math" w:eastAsia="Cambria Math" w:hAnsi="Cambria Math" w:cs="Cambria Math"/>
          <w:sz w:val="22"/>
          <w:szCs w:val="22"/>
          <w:lang w:val="es-PE"/>
        </w:rPr>
        <w:t>‑</w:t>
      </w:r>
      <w:r w:rsidRPr="1FFD589E">
        <w:rPr>
          <w:rFonts w:ascii="Arial" w:eastAsia="Arial" w:hAnsi="Arial" w:cs="Arial"/>
          <w:sz w:val="22"/>
          <w:szCs w:val="22"/>
          <w:lang w:val="es-PE"/>
        </w:rPr>
        <w:t xml:space="preserve">Montreal de la diversidad biológica (Decisión CBD/COP/15/L.25). Convenio sobre la Diversidad Biológica.  </w:t>
      </w:r>
    </w:p>
    <w:p w14:paraId="5DC0F30C" w14:textId="47A84533" w:rsidR="59EB4D22" w:rsidRDefault="59EB4D22" w:rsidP="1FFD589E">
      <w:pPr>
        <w:ind w:left="142" w:hanging="142"/>
        <w:jc w:val="both"/>
      </w:pPr>
      <w:r w:rsidRPr="1FFD589E">
        <w:rPr>
          <w:rFonts w:ascii="Arial" w:eastAsia="Arial" w:hAnsi="Arial" w:cs="Arial"/>
          <w:sz w:val="22"/>
          <w:szCs w:val="22"/>
          <w:lang w:val="en-US"/>
        </w:rPr>
        <w:t>IUCN. (2022, diciembre). The IUCN Red List of Threatened Species (Versión 2022-2). International Union for Conservation of Nature.</w:t>
      </w:r>
    </w:p>
    <w:p w14:paraId="18A5ADA0" w14:textId="24EB8560" w:rsidR="59EB4D22" w:rsidRDefault="59EB4D22" w:rsidP="1FFD589E">
      <w:pPr>
        <w:ind w:left="142" w:hanging="142"/>
        <w:jc w:val="both"/>
      </w:pPr>
      <w:r w:rsidRPr="1FFD589E">
        <w:rPr>
          <w:rFonts w:ascii="Arial" w:eastAsia="Arial" w:hAnsi="Arial" w:cs="Arial"/>
          <w:sz w:val="22"/>
          <w:szCs w:val="22"/>
          <w:lang w:val="es-PE"/>
        </w:rPr>
        <w:t xml:space="preserve">Ministerio de Agricultura y Riego [MINAGRI]. (2014, abril 4). Decreto Supremo N.º 004-2014-MINAGRI: Aprueban categorización de especies amenazadas de flora silvestre y dictan otras disposiciones [PDF]. Diario Oficial El Peruano. </w:t>
      </w:r>
      <w:hyperlink r:id="rId54">
        <w:r w:rsidRPr="1FFD589E">
          <w:rPr>
            <w:rStyle w:val="Hyperlink"/>
            <w:rFonts w:ascii="Arial" w:eastAsia="Arial" w:hAnsi="Arial" w:cs="Arial"/>
            <w:sz w:val="22"/>
            <w:szCs w:val="22"/>
            <w:lang w:val="es-PE"/>
          </w:rPr>
          <w:t>https://www.midagri.gob.pe/portal/decreto-supremo/ds-2014/10837-decreto-supremo-n-004-2014-minagri</w:t>
        </w:r>
      </w:hyperlink>
      <w:r w:rsidRPr="1FFD589E">
        <w:rPr>
          <w:rFonts w:ascii="Arial" w:eastAsia="Arial" w:hAnsi="Arial" w:cs="Arial"/>
          <w:sz w:val="22"/>
          <w:szCs w:val="22"/>
          <w:lang w:val="es-PE"/>
        </w:rPr>
        <w:t xml:space="preserve">. </w:t>
      </w:r>
    </w:p>
    <w:p w14:paraId="08C37A00" w14:textId="775501EC" w:rsidR="59EB4D22" w:rsidRDefault="59EB4D22" w:rsidP="1FFD589E">
      <w:pPr>
        <w:ind w:left="142" w:hanging="142"/>
        <w:jc w:val="both"/>
      </w:pPr>
      <w:r w:rsidRPr="1FFD589E">
        <w:rPr>
          <w:rFonts w:ascii="Arial" w:eastAsia="Arial" w:hAnsi="Arial" w:cs="Arial"/>
          <w:sz w:val="22"/>
          <w:szCs w:val="22"/>
          <w:lang w:val="es-PE"/>
        </w:rPr>
        <w:t>Ministerio de Agricultura y Riego [MINAGRI]. (2006, julio 13). Decreto Supremo N.º 043‑2006‑AG: Aprueban categorización de especies amenazadas de flora silvestre [PDF]. El Peruano.</w:t>
      </w:r>
      <w:hyperlink r:id="rId55">
        <w:r w:rsidRPr="1FFD589E">
          <w:rPr>
            <w:rStyle w:val="Hyperlink"/>
            <w:rFonts w:ascii="Arial" w:eastAsia="Arial" w:hAnsi="Arial" w:cs="Arial"/>
            <w:sz w:val="22"/>
            <w:szCs w:val="22"/>
            <w:lang w:val="es-PE"/>
          </w:rPr>
          <w:t>https://www.gob.pe/institucion/osinfor/normas-legales/792195-043-2006-ag-aprueban-categorizacion-de-especies-amenazadas-de-flora-silvestre</w:t>
        </w:r>
      </w:hyperlink>
      <w:r w:rsidRPr="1FFD589E">
        <w:rPr>
          <w:rFonts w:ascii="Arial" w:eastAsia="Arial" w:hAnsi="Arial" w:cs="Arial"/>
          <w:sz w:val="22"/>
          <w:szCs w:val="22"/>
          <w:lang w:val="es-PE"/>
        </w:rPr>
        <w:t>.</w:t>
      </w:r>
    </w:p>
    <w:p w14:paraId="22413FE8" w14:textId="2E49C09E" w:rsidR="59EB4D22" w:rsidRDefault="59EB4D22" w:rsidP="1FFD589E">
      <w:pPr>
        <w:ind w:left="142" w:hanging="142"/>
        <w:jc w:val="both"/>
      </w:pPr>
      <w:r w:rsidRPr="1FFD589E">
        <w:rPr>
          <w:rFonts w:eastAsia="Cambria" w:cs="Cambria"/>
          <w:lang w:val="fr"/>
        </w:rPr>
        <w:t xml:space="preserve"> </w:t>
      </w:r>
    </w:p>
    <w:p w14:paraId="514D7FE6" w14:textId="3D940D81" w:rsidR="59EB4D22" w:rsidRDefault="59EB4D22" w:rsidP="1FFD589E">
      <w:pPr>
        <w:ind w:left="142" w:hanging="142"/>
        <w:jc w:val="both"/>
      </w:pPr>
      <w:r w:rsidRPr="1FFD589E">
        <w:rPr>
          <w:rFonts w:ascii="Arial" w:eastAsia="Arial" w:hAnsi="Arial" w:cs="Arial"/>
          <w:b/>
          <w:bCs/>
          <w:sz w:val="22"/>
          <w:szCs w:val="22"/>
          <w:lang w:val="es-PE"/>
        </w:rPr>
        <w:t>8. Videos</w:t>
      </w:r>
    </w:p>
    <w:p w14:paraId="65EBE29F" w14:textId="7C462169" w:rsidR="59EB4D22" w:rsidRDefault="59EB4D22" w:rsidP="1FFD589E">
      <w:pPr>
        <w:ind w:left="142" w:hanging="142"/>
        <w:jc w:val="both"/>
      </w:pPr>
      <w:r w:rsidRPr="1FFD589E">
        <w:rPr>
          <w:rFonts w:ascii="Arial" w:eastAsia="Arial" w:hAnsi="Arial" w:cs="Arial"/>
          <w:sz w:val="22"/>
          <w:szCs w:val="22"/>
          <w:lang w:val="es-PE"/>
        </w:rPr>
        <w:t xml:space="preserve"> </w:t>
      </w:r>
    </w:p>
    <w:p w14:paraId="1E05D5AA" w14:textId="15043A5C" w:rsidR="59EB4D22" w:rsidRDefault="59EB4D22" w:rsidP="1FFD589E">
      <w:pPr>
        <w:jc w:val="both"/>
      </w:pPr>
      <w:r w:rsidRPr="1FFD589E">
        <w:rPr>
          <w:rFonts w:ascii="Arial" w:eastAsia="Arial" w:hAnsi="Arial" w:cs="Arial"/>
          <w:sz w:val="22"/>
          <w:szCs w:val="22"/>
          <w:lang w:val="es-PE"/>
        </w:rPr>
        <w:t xml:space="preserve">Proyecto </w:t>
      </w:r>
      <w:r w:rsidRPr="1FFD589E">
        <w:rPr>
          <w:rFonts w:ascii="Arial" w:eastAsia="Arial" w:hAnsi="Arial" w:cs="Arial"/>
          <w:i/>
          <w:iCs/>
          <w:sz w:val="22"/>
          <w:szCs w:val="22"/>
          <w:lang w:val="es-PE"/>
        </w:rPr>
        <w:t>Petracola ventrimaculatus</w:t>
      </w:r>
      <w:r w:rsidRPr="1FFD589E">
        <w:rPr>
          <w:rFonts w:ascii="Arial" w:eastAsia="Arial" w:hAnsi="Arial" w:cs="Arial"/>
          <w:sz w:val="22"/>
          <w:szCs w:val="22"/>
          <w:lang w:val="es-PE"/>
        </w:rPr>
        <w:t xml:space="preserve"> Newmont -UNC. Estudiantes de la Universidad Nacional de </w:t>
      </w:r>
      <w:r w:rsidRPr="1FFD589E">
        <w:rPr>
          <w:rFonts w:ascii="Arial" w:eastAsia="Arial" w:hAnsi="Arial" w:cs="Arial"/>
          <w:sz w:val="22"/>
          <w:szCs w:val="22"/>
          <w:lang w:val="es-PE"/>
        </w:rPr>
        <w:t>Cajamarca (UNC) participaron en un estudio de ecología básica de la lagartija Petracola ventrimaculatus, con el objetivo de incentivar la investigación de biodiversidad en la región.</w:t>
      </w:r>
    </w:p>
    <w:p w14:paraId="26EDC61C" w14:textId="49412588" w:rsidR="59EB4D22" w:rsidRDefault="59EB4D22" w:rsidP="1FFD589E">
      <w:pPr>
        <w:jc w:val="both"/>
      </w:pPr>
      <w:hyperlink r:id="rId56">
        <w:r w:rsidRPr="1FFD589E">
          <w:rPr>
            <w:rStyle w:val="Hyperlink"/>
            <w:rFonts w:ascii="Arial" w:eastAsia="Arial" w:hAnsi="Arial" w:cs="Arial"/>
            <w:sz w:val="22"/>
            <w:szCs w:val="22"/>
            <w:lang w:val="es-PE"/>
          </w:rPr>
          <w:t>https://surl.lt/zoqyse</w:t>
        </w:r>
      </w:hyperlink>
      <w:r w:rsidRPr="1FFD589E">
        <w:rPr>
          <w:rFonts w:ascii="Arial" w:eastAsia="Arial" w:hAnsi="Arial" w:cs="Arial"/>
          <w:sz w:val="22"/>
          <w:szCs w:val="22"/>
          <w:lang w:val="es-PE"/>
        </w:rPr>
        <w:t xml:space="preserve"> </w:t>
      </w:r>
    </w:p>
    <w:p w14:paraId="2B263E7F" w14:textId="75EE08B0" w:rsidR="59EB4D22" w:rsidRDefault="59EB4D22" w:rsidP="1FFD589E">
      <w:pPr>
        <w:ind w:left="142" w:hanging="142"/>
        <w:jc w:val="both"/>
      </w:pPr>
      <w:r w:rsidRPr="1FFD589E">
        <w:rPr>
          <w:rFonts w:ascii="Arial" w:eastAsia="Arial" w:hAnsi="Arial" w:cs="Arial"/>
          <w:sz w:val="22"/>
          <w:szCs w:val="22"/>
          <w:lang w:val="es-PE"/>
        </w:rPr>
        <w:t xml:space="preserve">  </w:t>
      </w:r>
    </w:p>
    <w:p w14:paraId="79AF6DD1" w14:textId="17A38CDC" w:rsidR="23B6CD0E" w:rsidRDefault="23B6CD0E" w:rsidP="1FFD589E">
      <w:pPr>
        <w:ind w:left="142" w:hanging="142"/>
        <w:jc w:val="both"/>
      </w:pPr>
      <w:r w:rsidRPr="1FFD589E">
        <w:rPr>
          <w:rFonts w:ascii="Arial" w:eastAsia="Arial" w:hAnsi="Arial" w:cs="Arial"/>
          <w:b/>
          <w:bCs/>
          <w:sz w:val="22"/>
          <w:szCs w:val="22"/>
          <w:lang w:val="es-PE"/>
        </w:rPr>
        <w:t>9</w:t>
      </w:r>
      <w:r w:rsidR="59EB4D22" w:rsidRPr="1FFD589E">
        <w:rPr>
          <w:rFonts w:ascii="Arial" w:eastAsia="Arial" w:hAnsi="Arial" w:cs="Arial"/>
          <w:b/>
          <w:bCs/>
          <w:sz w:val="22"/>
          <w:szCs w:val="22"/>
          <w:lang w:val="es-PE"/>
        </w:rPr>
        <w:t>. Reseña Profesional del Autores</w:t>
      </w:r>
    </w:p>
    <w:p w14:paraId="5DDDC1AD" w14:textId="68867D51" w:rsidR="59EB4D22" w:rsidRDefault="59EB4D22" w:rsidP="1FFD589E">
      <w:pPr>
        <w:ind w:left="142" w:hanging="142"/>
        <w:jc w:val="both"/>
      </w:pPr>
      <w:r w:rsidRPr="1FFD589E">
        <w:rPr>
          <w:rFonts w:ascii="Arial" w:eastAsia="Arial" w:hAnsi="Arial" w:cs="Arial"/>
          <w:sz w:val="22"/>
          <w:szCs w:val="22"/>
          <w:lang w:val="es-PE"/>
        </w:rPr>
        <w:t xml:space="preserve"> </w:t>
      </w:r>
    </w:p>
    <w:p w14:paraId="2DFB3D2E" w14:textId="5628A563" w:rsidR="59EB4D22" w:rsidRDefault="59EB4D22" w:rsidP="1FFD589E">
      <w:pPr>
        <w:jc w:val="both"/>
        <w:rPr>
          <w:rFonts w:ascii="Arial" w:eastAsia="Arial" w:hAnsi="Arial" w:cs="Arial"/>
          <w:b/>
          <w:bCs/>
          <w:sz w:val="22"/>
          <w:szCs w:val="22"/>
          <w:lang w:val="es-PE"/>
        </w:rPr>
      </w:pPr>
      <w:r w:rsidRPr="1FFD589E">
        <w:rPr>
          <w:rFonts w:ascii="Arial" w:eastAsia="Arial" w:hAnsi="Arial" w:cs="Arial"/>
          <w:b/>
          <w:bCs/>
          <w:sz w:val="22"/>
          <w:szCs w:val="22"/>
          <w:lang w:val="es-PE"/>
        </w:rPr>
        <w:t>Autor: Stalin Breen Rosales Delgado</w:t>
      </w:r>
    </w:p>
    <w:p w14:paraId="7737AEC9" w14:textId="610E9F3D" w:rsidR="59EB4D22" w:rsidRDefault="59EB4D22" w:rsidP="1FFD589E">
      <w:pPr>
        <w:jc w:val="both"/>
      </w:pPr>
      <w:r w:rsidRPr="1FFD589E">
        <w:rPr>
          <w:rFonts w:ascii="Arial" w:eastAsia="Arial" w:hAnsi="Arial" w:cs="Arial"/>
          <w:sz w:val="22"/>
          <w:szCs w:val="22"/>
          <w:lang w:val="es-PE"/>
        </w:rPr>
        <w:t>Biólogo egresado de la Universidad Nacional de Trujillo, con más de 8 años de experiencia en gestión de biodiversidad aplicada al sector minero. Cuenta con sólida trayectoria en gestión de biodiversidad, evaluación de impactos y sostenibilidad ambiental. Desde 2022 forma parte del equipo de Newmont Yanacocha, donde ha desempeñado un rol clave en el posicionamiento de la operación como referente en responsabilidad ambiental y conservación de la biodiversidad en la región Cajamarca.</w:t>
      </w:r>
    </w:p>
    <w:p w14:paraId="2AF686D6" w14:textId="579B5631" w:rsidR="59EB4D22" w:rsidRDefault="59EB4D22" w:rsidP="1FFD589E">
      <w:pPr>
        <w:jc w:val="both"/>
      </w:pPr>
      <w:r w:rsidRPr="1FFD589E">
        <w:rPr>
          <w:rFonts w:ascii="Arial" w:eastAsia="Arial" w:hAnsi="Arial" w:cs="Arial"/>
          <w:sz w:val="22"/>
          <w:szCs w:val="22"/>
          <w:lang w:val="es-PE"/>
        </w:rPr>
        <w:t xml:space="preserve"> </w:t>
      </w:r>
    </w:p>
    <w:p w14:paraId="1569E126" w14:textId="56D3A378" w:rsidR="59EB4D22" w:rsidRDefault="59EB4D22" w:rsidP="1FFD589E">
      <w:pPr>
        <w:jc w:val="both"/>
        <w:rPr>
          <w:rFonts w:ascii="Arial" w:eastAsia="Arial" w:hAnsi="Arial" w:cs="Arial"/>
          <w:b/>
          <w:bCs/>
          <w:sz w:val="22"/>
          <w:szCs w:val="22"/>
          <w:lang w:val="es-PE"/>
        </w:rPr>
      </w:pPr>
      <w:r w:rsidRPr="1FFD589E">
        <w:rPr>
          <w:rFonts w:ascii="Arial" w:eastAsia="Arial" w:hAnsi="Arial" w:cs="Arial"/>
          <w:b/>
          <w:bCs/>
          <w:sz w:val="22"/>
          <w:szCs w:val="22"/>
          <w:lang w:val="es-PE"/>
        </w:rPr>
        <w:t>Coautor: Jorge Renan Santa Maria Sanchez</w:t>
      </w:r>
    </w:p>
    <w:p w14:paraId="46D3B5C3" w14:textId="568487DD" w:rsidR="59EB4D22" w:rsidRDefault="59EB4D22" w:rsidP="1FFD589E">
      <w:pPr>
        <w:jc w:val="both"/>
      </w:pPr>
      <w:r w:rsidRPr="1FFD589E">
        <w:rPr>
          <w:rFonts w:ascii="Arial" w:eastAsia="Arial" w:hAnsi="Arial" w:cs="Arial"/>
          <w:sz w:val="22"/>
          <w:szCs w:val="22"/>
          <w:lang w:val="es-PE"/>
        </w:rPr>
        <w:t>Ingeniero ambiental egresado de la Universidad Nacional de Cajamarca, con más de 15 años en gestión ambiental en operación Minera, forma parte del equipo de Medio Ambiente desde 2010 y su rol es fundamental en el desempeño ambiental de la operación minera de Newmont Yanacocha.</w:t>
      </w:r>
    </w:p>
    <w:p w14:paraId="05515617" w14:textId="628C17DE" w:rsidR="1FFD589E" w:rsidRDefault="1FFD589E" w:rsidP="1FFD589E">
      <w:pPr>
        <w:ind w:left="142" w:hanging="142"/>
        <w:jc w:val="both"/>
        <w:rPr>
          <w:rFonts w:ascii="Arial" w:hAnsi="Arial" w:cs="Arial"/>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CF39CF3" w14:textId="77777777" w:rsidR="000A177C" w:rsidRPr="000270E6" w:rsidRDefault="000A177C" w:rsidP="003D3A4A">
      <w:pPr>
        <w:ind w:left="142" w:hanging="142"/>
        <w:jc w:val="center"/>
        <w:rPr>
          <w:rFonts w:ascii="Arial" w:hAnsi="Arial" w:cs="Arial"/>
          <w:b/>
          <w:sz w:val="22"/>
          <w:szCs w:val="22"/>
          <w:lang w:val="es-PE"/>
        </w:rPr>
      </w:pPr>
    </w:p>
    <w:p w14:paraId="2EB897B6" w14:textId="77777777" w:rsidR="00CC52AB" w:rsidRDefault="00CC52AB" w:rsidP="003D3A4A">
      <w:pPr>
        <w:ind w:left="142" w:hanging="142"/>
        <w:jc w:val="center"/>
        <w:rPr>
          <w:rFonts w:ascii="Arial" w:hAnsi="Arial" w:cs="Arial"/>
          <w:b/>
          <w:sz w:val="22"/>
          <w:szCs w:val="22"/>
          <w:lang w:val="es-PE"/>
        </w:rPr>
      </w:pPr>
    </w:p>
    <w:p w14:paraId="0B192E14" w14:textId="77777777" w:rsidR="00CC52AB" w:rsidRDefault="00CC52AB" w:rsidP="003D3A4A">
      <w:pPr>
        <w:ind w:left="142" w:hanging="142"/>
        <w:jc w:val="center"/>
        <w:rPr>
          <w:rFonts w:ascii="Arial" w:hAnsi="Arial" w:cs="Arial"/>
          <w:b/>
          <w:sz w:val="22"/>
          <w:szCs w:val="22"/>
          <w:lang w:val="es-PE"/>
        </w:rPr>
      </w:pPr>
    </w:p>
    <w:p w14:paraId="64998BF8" w14:textId="77777777" w:rsidR="00CC52AB" w:rsidRDefault="00CC52AB" w:rsidP="003D3A4A">
      <w:pPr>
        <w:ind w:left="142" w:hanging="142"/>
        <w:jc w:val="center"/>
        <w:rPr>
          <w:rFonts w:ascii="Arial" w:hAnsi="Arial" w:cs="Arial"/>
          <w:b/>
          <w:sz w:val="22"/>
          <w:szCs w:val="22"/>
          <w:lang w:val="es-PE"/>
        </w:rPr>
      </w:pPr>
    </w:p>
    <w:p w14:paraId="521FBCC5" w14:textId="77777777" w:rsidR="001F29ED" w:rsidRDefault="001F29ED" w:rsidP="003D3A4A">
      <w:pPr>
        <w:ind w:left="142" w:hanging="142"/>
        <w:jc w:val="center"/>
        <w:rPr>
          <w:rFonts w:ascii="Arial" w:hAnsi="Arial" w:cs="Arial"/>
          <w:b/>
          <w:sz w:val="22"/>
          <w:szCs w:val="22"/>
          <w:lang w:val="es-PE"/>
        </w:rPr>
      </w:pPr>
    </w:p>
    <w:p w14:paraId="27C379BB" w14:textId="77777777" w:rsidR="001F29ED" w:rsidRPr="000270E6" w:rsidRDefault="001F29ED" w:rsidP="001F29ED">
      <w:pPr>
        <w:ind w:left="142" w:hanging="142"/>
        <w:jc w:val="center"/>
        <w:rPr>
          <w:rFonts w:ascii="Arial" w:hAnsi="Arial" w:cs="Arial"/>
          <w:b/>
          <w:sz w:val="22"/>
          <w:szCs w:val="22"/>
          <w:lang w:val="es-PE"/>
        </w:rPr>
      </w:pPr>
      <w:r w:rsidRPr="000270E6">
        <w:rPr>
          <w:rFonts w:ascii="Arial" w:hAnsi="Arial" w:cs="Arial"/>
          <w:b/>
          <w:sz w:val="22"/>
          <w:szCs w:val="22"/>
          <w:lang w:val="es-PE"/>
        </w:rPr>
        <w:t>AUTORIZACIÓN DE PARTICIPACIÓN</w:t>
      </w:r>
    </w:p>
    <w:p w14:paraId="1121D1C7" w14:textId="77777777" w:rsidR="001F29ED" w:rsidRPr="000270E6" w:rsidRDefault="001F29ED" w:rsidP="001F29ED">
      <w:pPr>
        <w:ind w:left="142" w:hanging="142"/>
        <w:jc w:val="both"/>
        <w:rPr>
          <w:rFonts w:ascii="Arial" w:hAnsi="Arial" w:cs="Arial"/>
          <w:bCs/>
          <w:sz w:val="22"/>
          <w:szCs w:val="22"/>
          <w:lang w:val="es-PE"/>
        </w:rPr>
      </w:pPr>
    </w:p>
    <w:p w14:paraId="597986C6" w14:textId="77777777" w:rsidR="001F29ED" w:rsidRPr="000270E6" w:rsidRDefault="001F29ED" w:rsidP="001F29ED">
      <w:pPr>
        <w:ind w:left="142" w:hanging="142"/>
        <w:jc w:val="both"/>
        <w:rPr>
          <w:rFonts w:ascii="Arial" w:hAnsi="Arial" w:cs="Arial"/>
          <w:bCs/>
          <w:sz w:val="22"/>
          <w:szCs w:val="22"/>
          <w:lang w:val="es-PE"/>
        </w:rPr>
      </w:pPr>
    </w:p>
    <w:p w14:paraId="12DE3E21" w14:textId="77777777" w:rsidR="00122588" w:rsidRDefault="00122588" w:rsidP="001F29ED">
      <w:pPr>
        <w:spacing w:line="480" w:lineRule="auto"/>
        <w:ind w:left="142" w:hanging="142"/>
        <w:jc w:val="both"/>
        <w:rPr>
          <w:rFonts w:ascii="Arial" w:hAnsi="Arial" w:cs="Arial"/>
          <w:bCs/>
          <w:sz w:val="22"/>
          <w:szCs w:val="22"/>
          <w:lang w:val="es-PE"/>
        </w:rPr>
      </w:pPr>
    </w:p>
    <w:p w14:paraId="26343EB6" w14:textId="7302428A" w:rsidR="001F29ED" w:rsidRPr="000270E6" w:rsidRDefault="001F29ED" w:rsidP="001F29ED">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Yo </w:t>
      </w:r>
      <w:r w:rsidRPr="000270E6">
        <w:rPr>
          <w:rFonts w:ascii="Arial" w:hAnsi="Arial" w:cs="Arial"/>
          <w:bCs/>
          <w:sz w:val="22"/>
          <w:szCs w:val="22"/>
          <w:u w:val="single"/>
          <w:lang w:val="es-PE"/>
        </w:rPr>
        <w:t>(Nombre completo), (cargo), (Nombre de la empresa o institución educativa)</w:t>
      </w:r>
      <w:r w:rsidRPr="000270E6">
        <w:rPr>
          <w:rFonts w:ascii="Arial" w:hAnsi="Arial" w:cs="Arial"/>
          <w:bCs/>
          <w:sz w:val="22"/>
          <w:szCs w:val="22"/>
          <w:lang w:val="es-PE"/>
        </w:rPr>
        <w:t>; autorizo que el trabajo</w:t>
      </w:r>
    </w:p>
    <w:p w14:paraId="3D568B5B" w14:textId="77777777" w:rsidR="001F29ED" w:rsidRPr="000270E6" w:rsidRDefault="001F29ED" w:rsidP="001F29ED">
      <w:pPr>
        <w:spacing w:line="480" w:lineRule="auto"/>
        <w:jc w:val="both"/>
        <w:rPr>
          <w:rFonts w:ascii="Arial" w:hAnsi="Arial" w:cs="Arial"/>
          <w:bCs/>
          <w:sz w:val="22"/>
          <w:szCs w:val="22"/>
          <w:lang w:val="es-PE"/>
        </w:rPr>
      </w:pPr>
      <w:r w:rsidRPr="000270E6">
        <w:rPr>
          <w:rFonts w:ascii="Arial" w:hAnsi="Arial" w:cs="Arial"/>
          <w:bCs/>
          <w:sz w:val="22"/>
          <w:szCs w:val="22"/>
          <w:lang w:val="es-PE"/>
        </w:rPr>
        <w:t xml:space="preserve">titulado “____________________” presentado por el autor </w:t>
      </w:r>
      <w:r w:rsidRPr="000270E6">
        <w:rPr>
          <w:rFonts w:ascii="Arial" w:hAnsi="Arial" w:cs="Arial"/>
          <w:bCs/>
          <w:sz w:val="22"/>
          <w:szCs w:val="22"/>
          <w:u w:val="single"/>
          <w:lang w:val="es-PE"/>
        </w:rPr>
        <w:t>(nombre completo)</w:t>
      </w:r>
      <w:r w:rsidRPr="000270E6">
        <w:rPr>
          <w:rFonts w:ascii="Arial" w:hAnsi="Arial" w:cs="Arial"/>
          <w:bCs/>
          <w:sz w:val="22"/>
          <w:szCs w:val="22"/>
          <w:lang w:val="es-PE"/>
        </w:rPr>
        <w:t xml:space="preserve"> y coautores </w:t>
      </w:r>
      <w:r w:rsidRPr="000270E6">
        <w:rPr>
          <w:rFonts w:ascii="Arial" w:hAnsi="Arial" w:cs="Arial"/>
          <w:bCs/>
          <w:sz w:val="22"/>
          <w:szCs w:val="22"/>
          <w:u w:val="single"/>
          <w:lang w:val="es-PE"/>
        </w:rPr>
        <w:t>(nombres</w:t>
      </w:r>
      <w:r>
        <w:rPr>
          <w:rFonts w:ascii="Arial" w:hAnsi="Arial" w:cs="Arial"/>
          <w:bCs/>
          <w:sz w:val="22"/>
          <w:szCs w:val="22"/>
          <w:u w:val="single"/>
          <w:lang w:val="es-PE"/>
        </w:rPr>
        <w:t xml:space="preserve"> </w:t>
      </w:r>
      <w:r w:rsidRPr="000270E6">
        <w:rPr>
          <w:rFonts w:ascii="Arial" w:hAnsi="Arial" w:cs="Arial"/>
          <w:bCs/>
          <w:sz w:val="22"/>
          <w:szCs w:val="22"/>
          <w:u w:val="single"/>
          <w:lang w:val="es-PE"/>
        </w:rPr>
        <w:t>completos)</w:t>
      </w:r>
      <w:r w:rsidRPr="000E010F">
        <w:rPr>
          <w:rFonts w:ascii="Arial" w:hAnsi="Arial" w:cs="Arial"/>
          <w:bCs/>
          <w:sz w:val="22"/>
          <w:szCs w:val="22"/>
          <w:lang w:val="es-PE"/>
        </w:rPr>
        <w:t xml:space="preserve"> </w:t>
      </w:r>
      <w:r w:rsidRPr="000270E6">
        <w:rPr>
          <w:rFonts w:ascii="Arial" w:hAnsi="Arial" w:cs="Arial"/>
          <w:bCs/>
          <w:sz w:val="22"/>
          <w:szCs w:val="22"/>
          <w:lang w:val="es-PE"/>
        </w:rPr>
        <w:t>sea presentado en el concurso del Premio Nacional de Minería del evento PERUMIN 37 Convención Minera</w:t>
      </w:r>
      <w:r>
        <w:rPr>
          <w:rFonts w:ascii="Arial" w:hAnsi="Arial" w:cs="Arial"/>
          <w:bCs/>
          <w:sz w:val="22"/>
          <w:szCs w:val="22"/>
          <w:lang w:val="es-PE"/>
        </w:rPr>
        <w:t xml:space="preserve"> </w:t>
      </w:r>
      <w:r w:rsidRPr="000270E6">
        <w:rPr>
          <w:rFonts w:ascii="Arial" w:hAnsi="Arial" w:cs="Arial"/>
          <w:bCs/>
          <w:sz w:val="22"/>
          <w:szCs w:val="22"/>
          <w:lang w:val="es-PE"/>
        </w:rPr>
        <w:t>en las fechas del 22 al 26 de setiembre del 2025 en la ciudad de Arequipa.</w:t>
      </w:r>
    </w:p>
    <w:p w14:paraId="3C2D0796" w14:textId="77777777" w:rsidR="001F29ED" w:rsidRPr="000270E6" w:rsidRDefault="001F29ED" w:rsidP="001F29ED">
      <w:pPr>
        <w:spacing w:line="480" w:lineRule="auto"/>
        <w:ind w:left="142" w:hanging="142"/>
        <w:jc w:val="both"/>
        <w:rPr>
          <w:rFonts w:ascii="Arial" w:hAnsi="Arial" w:cs="Arial"/>
          <w:bCs/>
          <w:sz w:val="22"/>
          <w:szCs w:val="22"/>
          <w:lang w:val="es-PE"/>
        </w:rPr>
      </w:pPr>
    </w:p>
    <w:p w14:paraId="2688E40E" w14:textId="77777777" w:rsidR="001F29ED" w:rsidRPr="000270E6" w:rsidRDefault="001F29ED" w:rsidP="001F29ED">
      <w:pPr>
        <w:spacing w:line="480" w:lineRule="auto"/>
        <w:ind w:left="142" w:hanging="142"/>
        <w:jc w:val="both"/>
        <w:rPr>
          <w:rFonts w:ascii="Arial" w:hAnsi="Arial" w:cs="Arial"/>
          <w:bCs/>
          <w:sz w:val="22"/>
          <w:szCs w:val="22"/>
          <w:lang w:val="es-PE"/>
        </w:rPr>
      </w:pPr>
    </w:p>
    <w:p w14:paraId="6CA1A967" w14:textId="77777777"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___________</w:t>
      </w:r>
    </w:p>
    <w:p w14:paraId="10ECB6BA" w14:textId="77777777"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Firma</w:t>
      </w:r>
    </w:p>
    <w:p w14:paraId="642ABD08" w14:textId="77777777"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DNI/Pasaporte</w:t>
      </w:r>
    </w:p>
    <w:p w14:paraId="56A2D657" w14:textId="77777777"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lastRenderedPageBreak/>
        <w:t>Fecha</w:t>
      </w:r>
    </w:p>
    <w:p w14:paraId="400599CD" w14:textId="77777777" w:rsidR="001F29ED" w:rsidRPr="000270E6" w:rsidRDefault="001F29ED" w:rsidP="001F29ED">
      <w:pPr>
        <w:spacing w:line="480" w:lineRule="auto"/>
        <w:ind w:left="142" w:hanging="142"/>
        <w:jc w:val="both"/>
        <w:rPr>
          <w:rFonts w:ascii="Arial" w:hAnsi="Arial" w:cs="Arial"/>
          <w:bCs/>
          <w:sz w:val="22"/>
          <w:szCs w:val="22"/>
          <w:lang w:val="es-PE"/>
        </w:rPr>
      </w:pPr>
    </w:p>
    <w:p w14:paraId="0002060B" w14:textId="77777777" w:rsidR="000703C0" w:rsidRDefault="001F29ED" w:rsidP="001F29ED">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Nota: </w:t>
      </w:r>
    </w:p>
    <w:p w14:paraId="55345014" w14:textId="77777777" w:rsidR="000703C0"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Esta autorización se entrega solo en el caso de que el participante se presente de manera independiente y</w:t>
      </w:r>
    </w:p>
    <w:p w14:paraId="3AA508F7" w14:textId="77777777" w:rsidR="000703C0"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0270E6"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ser entregada en hoja membretada.</w:t>
      </w:r>
    </w:p>
    <w:p w14:paraId="574E180D" w14:textId="77777777" w:rsidR="000270E6" w:rsidRPr="000270E6"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0270E6" w:rsidRDefault="00904E24" w:rsidP="00975533">
      <w:pPr>
        <w:ind w:left="142" w:hanging="142"/>
        <w:jc w:val="both"/>
        <w:rPr>
          <w:rFonts w:ascii="Arial" w:hAnsi="Arial" w:cs="Arial"/>
          <w:bCs/>
          <w:sz w:val="22"/>
          <w:szCs w:val="22"/>
          <w:lang w:val="es-PE"/>
        </w:rPr>
      </w:pPr>
    </w:p>
    <w:p w14:paraId="0F14B70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F9D013F" w14:textId="77777777" w:rsidR="009D68CB" w:rsidRDefault="009D68CB" w:rsidP="004D469A">
      <w:r>
        <w:separator/>
      </w:r>
    </w:p>
  </w:endnote>
  <w:endnote w:type="continuationSeparator" w:id="0">
    <w:p w14:paraId="5D90AD1C" w14:textId="77777777" w:rsidR="009D68CB" w:rsidRDefault="009D68CB"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D7B7CC0" w14:textId="77777777" w:rsidR="009D68CB" w:rsidRDefault="009D68CB" w:rsidP="004D469A">
      <w:r>
        <w:separator/>
      </w:r>
    </w:p>
  </w:footnote>
  <w:footnote w:type="continuationSeparator" w:id="0">
    <w:p w14:paraId="5F72E287" w14:textId="77777777" w:rsidR="009D68CB" w:rsidRDefault="009D68CB"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Header"/>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D4EAD"/>
    <w:multiLevelType w:val="hybridMultilevel"/>
    <w:tmpl w:val="1DDE16F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07422EB3"/>
    <w:multiLevelType w:val="hybridMultilevel"/>
    <w:tmpl w:val="6722EB1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7B97915"/>
    <w:multiLevelType w:val="hybridMultilevel"/>
    <w:tmpl w:val="F3CA47D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27839E9"/>
    <w:multiLevelType w:val="hybridMultilevel"/>
    <w:tmpl w:val="4580C460"/>
    <w:lvl w:ilvl="0" w:tplc="2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389B5E38"/>
    <w:multiLevelType w:val="hybridMultilevel"/>
    <w:tmpl w:val="B0309764"/>
    <w:lvl w:ilvl="0" w:tplc="BC5E1BF0">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514B5DE8"/>
    <w:multiLevelType w:val="hybridMultilevel"/>
    <w:tmpl w:val="C8B2FF2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7076081"/>
    <w:multiLevelType w:val="hybridMultilevel"/>
    <w:tmpl w:val="AC2ED4A6"/>
    <w:lvl w:ilvl="0" w:tplc="280A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57EF3C87"/>
    <w:multiLevelType w:val="hybridMultilevel"/>
    <w:tmpl w:val="5B6E1620"/>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588B1833"/>
    <w:multiLevelType w:val="hybridMultilevel"/>
    <w:tmpl w:val="D63E82F6"/>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9" w15:restartNumberingAfterBreak="0">
    <w:nsid w:val="590D0EC3"/>
    <w:multiLevelType w:val="hybridMultilevel"/>
    <w:tmpl w:val="FB0A3A2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5F5E6028"/>
    <w:multiLevelType w:val="hybridMultilevel"/>
    <w:tmpl w:val="665C3A5A"/>
    <w:lvl w:ilvl="0" w:tplc="280A000F">
      <w:start w:val="1"/>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2" w15:restartNumberingAfterBreak="0">
    <w:nsid w:val="755C2D6F"/>
    <w:multiLevelType w:val="hybridMultilevel"/>
    <w:tmpl w:val="4C92CE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7D562BC0"/>
    <w:multiLevelType w:val="hybridMultilevel"/>
    <w:tmpl w:val="1FC420F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7D697EAB"/>
    <w:multiLevelType w:val="hybridMultilevel"/>
    <w:tmpl w:val="35FA2C38"/>
    <w:lvl w:ilvl="0" w:tplc="D9F8B0CC">
      <w:numFmt w:val="bullet"/>
      <w:lvlText w:val="•"/>
      <w:lvlJc w:val="left"/>
      <w:pPr>
        <w:ind w:left="720" w:hanging="36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0"/>
  </w:num>
  <w:num w:numId="2" w16cid:durableId="881862877">
    <w:abstractNumId w:val="5"/>
  </w:num>
  <w:num w:numId="3" w16cid:durableId="142236660">
    <w:abstractNumId w:val="9"/>
  </w:num>
  <w:num w:numId="4" w16cid:durableId="419763902">
    <w:abstractNumId w:val="4"/>
  </w:num>
  <w:num w:numId="5" w16cid:durableId="1332373977">
    <w:abstractNumId w:val="14"/>
  </w:num>
  <w:num w:numId="6" w16cid:durableId="699286483">
    <w:abstractNumId w:val="7"/>
  </w:num>
  <w:num w:numId="7" w16cid:durableId="1943100494">
    <w:abstractNumId w:val="6"/>
  </w:num>
  <w:num w:numId="8" w16cid:durableId="1280644146">
    <w:abstractNumId w:val="8"/>
  </w:num>
  <w:num w:numId="9" w16cid:durableId="1648631330">
    <w:abstractNumId w:val="3"/>
  </w:num>
  <w:num w:numId="10" w16cid:durableId="27991014">
    <w:abstractNumId w:val="2"/>
  </w:num>
  <w:num w:numId="11" w16cid:durableId="353191156">
    <w:abstractNumId w:val="0"/>
  </w:num>
  <w:num w:numId="12" w16cid:durableId="1113013599">
    <w:abstractNumId w:val="11"/>
  </w:num>
  <w:num w:numId="13" w16cid:durableId="1905406728">
    <w:abstractNumId w:val="13"/>
  </w:num>
  <w:num w:numId="14" w16cid:durableId="101848438">
    <w:abstractNumId w:val="12"/>
  </w:num>
  <w:num w:numId="15" w16cid:durableId="38687466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2FE8"/>
    <w:rsid w:val="00024472"/>
    <w:rsid w:val="00025DD9"/>
    <w:rsid w:val="000270E6"/>
    <w:rsid w:val="000347FC"/>
    <w:rsid w:val="00045686"/>
    <w:rsid w:val="00047A63"/>
    <w:rsid w:val="00053F2F"/>
    <w:rsid w:val="000553DD"/>
    <w:rsid w:val="00057373"/>
    <w:rsid w:val="000703C0"/>
    <w:rsid w:val="00081F9E"/>
    <w:rsid w:val="0009392A"/>
    <w:rsid w:val="000A177C"/>
    <w:rsid w:val="000A599E"/>
    <w:rsid w:val="000B39B6"/>
    <w:rsid w:val="000B54FF"/>
    <w:rsid w:val="000B663F"/>
    <w:rsid w:val="000B788F"/>
    <w:rsid w:val="000C30A1"/>
    <w:rsid w:val="000D0B73"/>
    <w:rsid w:val="000D0D3A"/>
    <w:rsid w:val="000D1964"/>
    <w:rsid w:val="000D2DDD"/>
    <w:rsid w:val="000E010F"/>
    <w:rsid w:val="000E76A6"/>
    <w:rsid w:val="000F3514"/>
    <w:rsid w:val="001165BD"/>
    <w:rsid w:val="00122588"/>
    <w:rsid w:val="001264E5"/>
    <w:rsid w:val="00134BD0"/>
    <w:rsid w:val="00135104"/>
    <w:rsid w:val="00140898"/>
    <w:rsid w:val="00156239"/>
    <w:rsid w:val="0015664C"/>
    <w:rsid w:val="001605C5"/>
    <w:rsid w:val="00171900"/>
    <w:rsid w:val="001760E2"/>
    <w:rsid w:val="00176B1E"/>
    <w:rsid w:val="00180629"/>
    <w:rsid w:val="0018131B"/>
    <w:rsid w:val="00191841"/>
    <w:rsid w:val="001928B8"/>
    <w:rsid w:val="00196F67"/>
    <w:rsid w:val="001A1465"/>
    <w:rsid w:val="001A607C"/>
    <w:rsid w:val="001B2427"/>
    <w:rsid w:val="001B291A"/>
    <w:rsid w:val="001B3D61"/>
    <w:rsid w:val="001C7577"/>
    <w:rsid w:val="001D0826"/>
    <w:rsid w:val="001D5AA2"/>
    <w:rsid w:val="001F0E6A"/>
    <w:rsid w:val="001F29ED"/>
    <w:rsid w:val="001F5466"/>
    <w:rsid w:val="001F63C4"/>
    <w:rsid w:val="001F7167"/>
    <w:rsid w:val="00200F49"/>
    <w:rsid w:val="00205A18"/>
    <w:rsid w:val="002201FE"/>
    <w:rsid w:val="00224F30"/>
    <w:rsid w:val="00232224"/>
    <w:rsid w:val="00232B28"/>
    <w:rsid w:val="0023521C"/>
    <w:rsid w:val="002419CB"/>
    <w:rsid w:val="002525E1"/>
    <w:rsid w:val="002641B3"/>
    <w:rsid w:val="002722BA"/>
    <w:rsid w:val="00293196"/>
    <w:rsid w:val="002A29DF"/>
    <w:rsid w:val="002A3E60"/>
    <w:rsid w:val="002A5DFE"/>
    <w:rsid w:val="002A7002"/>
    <w:rsid w:val="002A766D"/>
    <w:rsid w:val="002B26C7"/>
    <w:rsid w:val="002B4940"/>
    <w:rsid w:val="002B5475"/>
    <w:rsid w:val="002C3EBB"/>
    <w:rsid w:val="002D1C36"/>
    <w:rsid w:val="002D240B"/>
    <w:rsid w:val="002D43C0"/>
    <w:rsid w:val="002D5E1F"/>
    <w:rsid w:val="002E74BD"/>
    <w:rsid w:val="002F0016"/>
    <w:rsid w:val="00304223"/>
    <w:rsid w:val="00307578"/>
    <w:rsid w:val="00314F9E"/>
    <w:rsid w:val="00324786"/>
    <w:rsid w:val="00337295"/>
    <w:rsid w:val="00344C46"/>
    <w:rsid w:val="00354F6E"/>
    <w:rsid w:val="003608C3"/>
    <w:rsid w:val="00363841"/>
    <w:rsid w:val="0036489F"/>
    <w:rsid w:val="00367F32"/>
    <w:rsid w:val="00381D7F"/>
    <w:rsid w:val="00397D45"/>
    <w:rsid w:val="003A604D"/>
    <w:rsid w:val="003B66C8"/>
    <w:rsid w:val="003B6E44"/>
    <w:rsid w:val="003B73CE"/>
    <w:rsid w:val="003C6D44"/>
    <w:rsid w:val="003D271C"/>
    <w:rsid w:val="003D3A4A"/>
    <w:rsid w:val="003F080D"/>
    <w:rsid w:val="0040606A"/>
    <w:rsid w:val="00421C77"/>
    <w:rsid w:val="00421D55"/>
    <w:rsid w:val="00426CC9"/>
    <w:rsid w:val="00427100"/>
    <w:rsid w:val="0043413E"/>
    <w:rsid w:val="00436119"/>
    <w:rsid w:val="00437503"/>
    <w:rsid w:val="00441B34"/>
    <w:rsid w:val="00445BC3"/>
    <w:rsid w:val="00446E15"/>
    <w:rsid w:val="00456B0A"/>
    <w:rsid w:val="00460751"/>
    <w:rsid w:val="00460D0B"/>
    <w:rsid w:val="00465F3C"/>
    <w:rsid w:val="00470412"/>
    <w:rsid w:val="00486035"/>
    <w:rsid w:val="00490FCD"/>
    <w:rsid w:val="00493C85"/>
    <w:rsid w:val="004A163F"/>
    <w:rsid w:val="004A3665"/>
    <w:rsid w:val="004A69A7"/>
    <w:rsid w:val="004B1948"/>
    <w:rsid w:val="004B4A18"/>
    <w:rsid w:val="004B4C0C"/>
    <w:rsid w:val="004B5FEB"/>
    <w:rsid w:val="004C3B69"/>
    <w:rsid w:val="004D0689"/>
    <w:rsid w:val="004D469A"/>
    <w:rsid w:val="004D59AC"/>
    <w:rsid w:val="004E233B"/>
    <w:rsid w:val="004F3854"/>
    <w:rsid w:val="00503623"/>
    <w:rsid w:val="00503D64"/>
    <w:rsid w:val="00517413"/>
    <w:rsid w:val="00520003"/>
    <w:rsid w:val="005218B6"/>
    <w:rsid w:val="00522C8C"/>
    <w:rsid w:val="00523493"/>
    <w:rsid w:val="00550212"/>
    <w:rsid w:val="005505E2"/>
    <w:rsid w:val="00552B8A"/>
    <w:rsid w:val="00561DA9"/>
    <w:rsid w:val="005631EB"/>
    <w:rsid w:val="00583B2E"/>
    <w:rsid w:val="00587161"/>
    <w:rsid w:val="00591CDD"/>
    <w:rsid w:val="005A352B"/>
    <w:rsid w:val="005A761A"/>
    <w:rsid w:val="005B08EB"/>
    <w:rsid w:val="005C2208"/>
    <w:rsid w:val="005D673A"/>
    <w:rsid w:val="005E3684"/>
    <w:rsid w:val="005E7213"/>
    <w:rsid w:val="005F13EC"/>
    <w:rsid w:val="005F62AC"/>
    <w:rsid w:val="006050E9"/>
    <w:rsid w:val="006074ED"/>
    <w:rsid w:val="006178C0"/>
    <w:rsid w:val="00622FDA"/>
    <w:rsid w:val="00631DC1"/>
    <w:rsid w:val="0063314C"/>
    <w:rsid w:val="0064087D"/>
    <w:rsid w:val="00641E6A"/>
    <w:rsid w:val="006423FA"/>
    <w:rsid w:val="00645FA1"/>
    <w:rsid w:val="00650F70"/>
    <w:rsid w:val="006511BD"/>
    <w:rsid w:val="006535A5"/>
    <w:rsid w:val="006603A7"/>
    <w:rsid w:val="00661FE9"/>
    <w:rsid w:val="00671435"/>
    <w:rsid w:val="00671ED9"/>
    <w:rsid w:val="00671F57"/>
    <w:rsid w:val="006833D8"/>
    <w:rsid w:val="006927F0"/>
    <w:rsid w:val="006975E0"/>
    <w:rsid w:val="006A12C3"/>
    <w:rsid w:val="006A5BC6"/>
    <w:rsid w:val="006B034F"/>
    <w:rsid w:val="006B51B9"/>
    <w:rsid w:val="006C188D"/>
    <w:rsid w:val="006D0F12"/>
    <w:rsid w:val="006D256B"/>
    <w:rsid w:val="006D332F"/>
    <w:rsid w:val="006E2168"/>
    <w:rsid w:val="006E49B3"/>
    <w:rsid w:val="006F2731"/>
    <w:rsid w:val="006F6A1B"/>
    <w:rsid w:val="006F7FF3"/>
    <w:rsid w:val="00707530"/>
    <w:rsid w:val="00712097"/>
    <w:rsid w:val="00714E07"/>
    <w:rsid w:val="007150A0"/>
    <w:rsid w:val="00720C40"/>
    <w:rsid w:val="007223CB"/>
    <w:rsid w:val="0072535F"/>
    <w:rsid w:val="007373B8"/>
    <w:rsid w:val="00751F0F"/>
    <w:rsid w:val="007523B6"/>
    <w:rsid w:val="00755D2F"/>
    <w:rsid w:val="007642E3"/>
    <w:rsid w:val="00767B60"/>
    <w:rsid w:val="007843D0"/>
    <w:rsid w:val="00790522"/>
    <w:rsid w:val="00792F28"/>
    <w:rsid w:val="007937FD"/>
    <w:rsid w:val="007A1D98"/>
    <w:rsid w:val="007A6498"/>
    <w:rsid w:val="007A76DB"/>
    <w:rsid w:val="007B0955"/>
    <w:rsid w:val="007B2C0B"/>
    <w:rsid w:val="007B488A"/>
    <w:rsid w:val="007B6BEA"/>
    <w:rsid w:val="007C23EB"/>
    <w:rsid w:val="007D2A73"/>
    <w:rsid w:val="007F5F63"/>
    <w:rsid w:val="00801EF5"/>
    <w:rsid w:val="0080535A"/>
    <w:rsid w:val="00806B88"/>
    <w:rsid w:val="008206B5"/>
    <w:rsid w:val="00825576"/>
    <w:rsid w:val="0083236A"/>
    <w:rsid w:val="00836571"/>
    <w:rsid w:val="00837CF7"/>
    <w:rsid w:val="008401EB"/>
    <w:rsid w:val="00846114"/>
    <w:rsid w:val="0085424E"/>
    <w:rsid w:val="00854AC0"/>
    <w:rsid w:val="008621F2"/>
    <w:rsid w:val="00862C5C"/>
    <w:rsid w:val="00873B74"/>
    <w:rsid w:val="0087565A"/>
    <w:rsid w:val="008764A7"/>
    <w:rsid w:val="008804AB"/>
    <w:rsid w:val="00892562"/>
    <w:rsid w:val="008956AD"/>
    <w:rsid w:val="008A179F"/>
    <w:rsid w:val="008B17C1"/>
    <w:rsid w:val="008B19A2"/>
    <w:rsid w:val="008B48C8"/>
    <w:rsid w:val="008C3927"/>
    <w:rsid w:val="008C6C67"/>
    <w:rsid w:val="008E56DC"/>
    <w:rsid w:val="00904E24"/>
    <w:rsid w:val="009148C8"/>
    <w:rsid w:val="00931C48"/>
    <w:rsid w:val="00934BA9"/>
    <w:rsid w:val="009430D9"/>
    <w:rsid w:val="00943CA8"/>
    <w:rsid w:val="00955DCA"/>
    <w:rsid w:val="009625B6"/>
    <w:rsid w:val="0096734C"/>
    <w:rsid w:val="00975533"/>
    <w:rsid w:val="00984A2A"/>
    <w:rsid w:val="00985580"/>
    <w:rsid w:val="009A1795"/>
    <w:rsid w:val="009A68FA"/>
    <w:rsid w:val="009A6BAC"/>
    <w:rsid w:val="009B19B2"/>
    <w:rsid w:val="009B4E37"/>
    <w:rsid w:val="009D3326"/>
    <w:rsid w:val="009D3DF4"/>
    <w:rsid w:val="009D68CB"/>
    <w:rsid w:val="009D6AAC"/>
    <w:rsid w:val="009D7B7E"/>
    <w:rsid w:val="009E12DE"/>
    <w:rsid w:val="009E2032"/>
    <w:rsid w:val="009E3508"/>
    <w:rsid w:val="009F2191"/>
    <w:rsid w:val="00A05DB9"/>
    <w:rsid w:val="00A06D7F"/>
    <w:rsid w:val="00A14F68"/>
    <w:rsid w:val="00A201D7"/>
    <w:rsid w:val="00A25141"/>
    <w:rsid w:val="00A34737"/>
    <w:rsid w:val="00A41007"/>
    <w:rsid w:val="00A47944"/>
    <w:rsid w:val="00A52803"/>
    <w:rsid w:val="00A534CB"/>
    <w:rsid w:val="00A606CD"/>
    <w:rsid w:val="00A63A13"/>
    <w:rsid w:val="00A64A25"/>
    <w:rsid w:val="00A72724"/>
    <w:rsid w:val="00A72BC1"/>
    <w:rsid w:val="00A9689C"/>
    <w:rsid w:val="00AA73E2"/>
    <w:rsid w:val="00AB5936"/>
    <w:rsid w:val="00AB7CE0"/>
    <w:rsid w:val="00AE0B02"/>
    <w:rsid w:val="00AE0CA7"/>
    <w:rsid w:val="00AE6071"/>
    <w:rsid w:val="00AE6C05"/>
    <w:rsid w:val="00AF2A3B"/>
    <w:rsid w:val="00AF3FFE"/>
    <w:rsid w:val="00AF51EF"/>
    <w:rsid w:val="00B00B6D"/>
    <w:rsid w:val="00B07DB8"/>
    <w:rsid w:val="00B12D23"/>
    <w:rsid w:val="00B14A7F"/>
    <w:rsid w:val="00B22591"/>
    <w:rsid w:val="00B37EDA"/>
    <w:rsid w:val="00B44D89"/>
    <w:rsid w:val="00B519A9"/>
    <w:rsid w:val="00B529EF"/>
    <w:rsid w:val="00B53F71"/>
    <w:rsid w:val="00B656AE"/>
    <w:rsid w:val="00B81D52"/>
    <w:rsid w:val="00B87F71"/>
    <w:rsid w:val="00BA086E"/>
    <w:rsid w:val="00BA65D9"/>
    <w:rsid w:val="00BC4D43"/>
    <w:rsid w:val="00BD20B8"/>
    <w:rsid w:val="00BD2C59"/>
    <w:rsid w:val="00BF0EE6"/>
    <w:rsid w:val="00BF491E"/>
    <w:rsid w:val="00C02CE4"/>
    <w:rsid w:val="00C17BFC"/>
    <w:rsid w:val="00C200FC"/>
    <w:rsid w:val="00C249F1"/>
    <w:rsid w:val="00C259A3"/>
    <w:rsid w:val="00C265C8"/>
    <w:rsid w:val="00C36BBD"/>
    <w:rsid w:val="00C402BB"/>
    <w:rsid w:val="00C41CD8"/>
    <w:rsid w:val="00C42990"/>
    <w:rsid w:val="00C55DC0"/>
    <w:rsid w:val="00C62949"/>
    <w:rsid w:val="00C90525"/>
    <w:rsid w:val="00CA3055"/>
    <w:rsid w:val="00CA54CA"/>
    <w:rsid w:val="00CB3683"/>
    <w:rsid w:val="00CB609F"/>
    <w:rsid w:val="00CC196E"/>
    <w:rsid w:val="00CC52AB"/>
    <w:rsid w:val="00CD32FC"/>
    <w:rsid w:val="00CD49AC"/>
    <w:rsid w:val="00CE075D"/>
    <w:rsid w:val="00CE7706"/>
    <w:rsid w:val="00D011AB"/>
    <w:rsid w:val="00D01F63"/>
    <w:rsid w:val="00D07BEB"/>
    <w:rsid w:val="00D30982"/>
    <w:rsid w:val="00D34811"/>
    <w:rsid w:val="00D3597C"/>
    <w:rsid w:val="00D409A3"/>
    <w:rsid w:val="00D41D01"/>
    <w:rsid w:val="00D50352"/>
    <w:rsid w:val="00D5647F"/>
    <w:rsid w:val="00D574EF"/>
    <w:rsid w:val="00D6703D"/>
    <w:rsid w:val="00D7587E"/>
    <w:rsid w:val="00D75CDB"/>
    <w:rsid w:val="00D91BF7"/>
    <w:rsid w:val="00DA2ABC"/>
    <w:rsid w:val="00DA31FA"/>
    <w:rsid w:val="00DA4792"/>
    <w:rsid w:val="00DB480E"/>
    <w:rsid w:val="00DC43A7"/>
    <w:rsid w:val="00DD0E73"/>
    <w:rsid w:val="00DD120D"/>
    <w:rsid w:val="00DD4AA5"/>
    <w:rsid w:val="00DE7751"/>
    <w:rsid w:val="00DF7695"/>
    <w:rsid w:val="00E003E7"/>
    <w:rsid w:val="00E15745"/>
    <w:rsid w:val="00E17E22"/>
    <w:rsid w:val="00E2132F"/>
    <w:rsid w:val="00E32E93"/>
    <w:rsid w:val="00E34AB3"/>
    <w:rsid w:val="00E40A60"/>
    <w:rsid w:val="00E46A59"/>
    <w:rsid w:val="00E50EFD"/>
    <w:rsid w:val="00E529E4"/>
    <w:rsid w:val="00E56840"/>
    <w:rsid w:val="00E70586"/>
    <w:rsid w:val="00E75B13"/>
    <w:rsid w:val="00E77D13"/>
    <w:rsid w:val="00E81B7D"/>
    <w:rsid w:val="00E84004"/>
    <w:rsid w:val="00E8677B"/>
    <w:rsid w:val="00E87120"/>
    <w:rsid w:val="00E90AB0"/>
    <w:rsid w:val="00E914DF"/>
    <w:rsid w:val="00E915D1"/>
    <w:rsid w:val="00E92D68"/>
    <w:rsid w:val="00E97A41"/>
    <w:rsid w:val="00EA6813"/>
    <w:rsid w:val="00EA7F98"/>
    <w:rsid w:val="00EC2974"/>
    <w:rsid w:val="00EC33E2"/>
    <w:rsid w:val="00EC5D28"/>
    <w:rsid w:val="00ED3F45"/>
    <w:rsid w:val="00ED4000"/>
    <w:rsid w:val="00EE71EA"/>
    <w:rsid w:val="00EF5FE9"/>
    <w:rsid w:val="00F025B2"/>
    <w:rsid w:val="00F026D4"/>
    <w:rsid w:val="00F120BB"/>
    <w:rsid w:val="00F12746"/>
    <w:rsid w:val="00F17BB0"/>
    <w:rsid w:val="00F26353"/>
    <w:rsid w:val="00F33BC8"/>
    <w:rsid w:val="00F40CD7"/>
    <w:rsid w:val="00F5103B"/>
    <w:rsid w:val="00F5238F"/>
    <w:rsid w:val="00F54F9D"/>
    <w:rsid w:val="00F6095A"/>
    <w:rsid w:val="00F702E2"/>
    <w:rsid w:val="00F7409F"/>
    <w:rsid w:val="00F83459"/>
    <w:rsid w:val="00F84B97"/>
    <w:rsid w:val="00F857C3"/>
    <w:rsid w:val="00F87168"/>
    <w:rsid w:val="00F97E1E"/>
    <w:rsid w:val="00FA7043"/>
    <w:rsid w:val="00FA76F1"/>
    <w:rsid w:val="00FC20DA"/>
    <w:rsid w:val="00FC226C"/>
    <w:rsid w:val="00FC2B66"/>
    <w:rsid w:val="00FC6BCF"/>
    <w:rsid w:val="00FD604E"/>
    <w:rsid w:val="00FD6A53"/>
    <w:rsid w:val="00FE184C"/>
    <w:rsid w:val="00FE6F07"/>
    <w:rsid w:val="00FF54AB"/>
    <w:rsid w:val="01356859"/>
    <w:rsid w:val="0221FB34"/>
    <w:rsid w:val="070F60DE"/>
    <w:rsid w:val="0CB15746"/>
    <w:rsid w:val="0E5D9D1D"/>
    <w:rsid w:val="0ED39DFD"/>
    <w:rsid w:val="117C0717"/>
    <w:rsid w:val="11CD062C"/>
    <w:rsid w:val="134B459D"/>
    <w:rsid w:val="148880B4"/>
    <w:rsid w:val="18941D1B"/>
    <w:rsid w:val="18A57DBA"/>
    <w:rsid w:val="1DAE6759"/>
    <w:rsid w:val="1FFD589E"/>
    <w:rsid w:val="23392C2F"/>
    <w:rsid w:val="23B6CD0E"/>
    <w:rsid w:val="25B6F699"/>
    <w:rsid w:val="29F48EE3"/>
    <w:rsid w:val="2DD0D4D8"/>
    <w:rsid w:val="312A9A39"/>
    <w:rsid w:val="31898542"/>
    <w:rsid w:val="32249FF5"/>
    <w:rsid w:val="33EAAA18"/>
    <w:rsid w:val="35E16312"/>
    <w:rsid w:val="3B8CE685"/>
    <w:rsid w:val="3EE3EFE1"/>
    <w:rsid w:val="3F6321AD"/>
    <w:rsid w:val="414A80EA"/>
    <w:rsid w:val="41BE2C92"/>
    <w:rsid w:val="41FA5577"/>
    <w:rsid w:val="43E0FCF4"/>
    <w:rsid w:val="44DF9336"/>
    <w:rsid w:val="46BED953"/>
    <w:rsid w:val="46D4E09E"/>
    <w:rsid w:val="48BB5D80"/>
    <w:rsid w:val="496866EB"/>
    <w:rsid w:val="4998704D"/>
    <w:rsid w:val="4D94793F"/>
    <w:rsid w:val="5170D156"/>
    <w:rsid w:val="529FCFD9"/>
    <w:rsid w:val="54360423"/>
    <w:rsid w:val="59EB4D22"/>
    <w:rsid w:val="5B4B4022"/>
    <w:rsid w:val="5E0CF08F"/>
    <w:rsid w:val="5FEBCE99"/>
    <w:rsid w:val="63270540"/>
    <w:rsid w:val="63504146"/>
    <w:rsid w:val="69C64FC9"/>
    <w:rsid w:val="6B3F5C85"/>
    <w:rsid w:val="707F3CD0"/>
    <w:rsid w:val="70B88824"/>
    <w:rsid w:val="74EC638B"/>
    <w:rsid w:val="763EA3EB"/>
    <w:rsid w:val="787C2423"/>
    <w:rsid w:val="789455C5"/>
    <w:rsid w:val="7A893F4D"/>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F5466"/>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D50352"/>
    <w:rPr>
      <w:color w:val="605E5C"/>
      <w:shd w:val="clear" w:color="auto" w:fill="E1DFDD"/>
    </w:rPr>
  </w:style>
  <w:style w:type="character" w:styleId="Emphasis">
    <w:name w:val="Emphasis"/>
    <w:basedOn w:val="DefaultParagraphFont"/>
    <w:uiPriority w:val="20"/>
    <w:qFormat/>
    <w:rsid w:val="00D011AB"/>
    <w:rPr>
      <w:i/>
      <w:iCs/>
    </w:rPr>
  </w:style>
  <w:style w:type="paragraph" w:styleId="ListParagraph">
    <w:name w:val="List Paragraph"/>
    <w:basedOn w:val="Normal"/>
    <w:uiPriority w:val="34"/>
    <w:qFormat/>
    <w:rsid w:val="00354F6E"/>
    <w:pPr>
      <w:ind w:left="720"/>
      <w:contextualSpacing/>
    </w:pPr>
  </w:style>
  <w:style w:type="table" w:styleId="TableGrid">
    <w:name w:val="Table Grid"/>
    <w:basedOn w:val="TableNormal"/>
    <w:uiPriority w:val="99"/>
    <w:rsid w:val="007843D0"/>
    <w:rPr>
      <w:rFonts w:ascii="Arial" w:eastAsia="Times New Roman" w:hAnsi="Arial" w:cs="Arial"/>
      <w:lang w:val="es-P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Cuadrotextoalpie">
    <w:name w:val="Cuadro (texto al pie)"/>
    <w:basedOn w:val="Normal"/>
    <w:next w:val="Normal"/>
    <w:uiPriority w:val="1"/>
    <w:qFormat/>
    <w:rsid w:val="007843D0"/>
    <w:pPr>
      <w:spacing w:after="240"/>
      <w:contextualSpacing/>
      <w:jc w:val="both"/>
    </w:pPr>
    <w:rPr>
      <w:rFonts w:ascii="Bookman Old Style" w:eastAsia="Times New Roman" w:hAnsi="Bookman Old Style" w:cs="Bookman Old Style"/>
      <w:sz w:val="16"/>
      <w:lang w:val="es-PE" w:eastAsia="en-US"/>
    </w:rPr>
  </w:style>
  <w:style w:type="paragraph" w:customStyle="1" w:styleId="Cuadroencabezado">
    <w:name w:val="Cuadro (encabezado)"/>
    <w:basedOn w:val="Normal"/>
    <w:uiPriority w:val="1"/>
    <w:qFormat/>
    <w:rsid w:val="007843D0"/>
    <w:pPr>
      <w:spacing w:before="20" w:after="20" w:afterAutospacing="1"/>
      <w:jc w:val="center"/>
    </w:pPr>
    <w:rPr>
      <w:rFonts w:ascii="Bookman Old Style" w:eastAsia="Times New Roman" w:hAnsi="Bookman Old Style" w:cs="Bookman Old Style"/>
      <w:b/>
      <w:sz w:val="18"/>
      <w:szCs w:val="18"/>
      <w:lang w:val="es-PE" w:eastAsia="en-US"/>
    </w:rPr>
  </w:style>
  <w:style w:type="paragraph" w:styleId="NormalWeb">
    <w:name w:val="Normal (Web)"/>
    <w:basedOn w:val="Normal"/>
    <w:uiPriority w:val="99"/>
    <w:semiHidden/>
    <w:unhideWhenUsed/>
    <w:rsid w:val="009D3DF4"/>
    <w:rPr>
      <w:rFonts w:ascii="Times New Roman" w:hAnsi="Times New Roman"/>
    </w:rPr>
  </w:style>
  <w:style w:type="table" w:customStyle="1" w:styleId="Estilo1">
    <w:name w:val="Estilo1"/>
    <w:basedOn w:val="TableNormal"/>
    <w:uiPriority w:val="99"/>
    <w:rsid w:val="002B4940"/>
    <w:rPr>
      <w:rFonts w:ascii="Arial" w:hAnsi="Arial"/>
      <w:sz w:val="18"/>
    </w:rPr>
    <w:tblPr>
      <w:tblBorders>
        <w:top w:val="single" w:sz="4" w:space="0" w:color="auto"/>
        <w:bottom w:val="single" w:sz="4" w:space="0" w:color="auto"/>
      </w:tblBorders>
    </w:tblPr>
    <w:tblStylePr w:type="firstRow">
      <w:tblPr/>
      <w:tcPr>
        <w:tcBorders>
          <w:bottom w:val="single" w:sz="4" w:space="0" w:color="auto"/>
        </w:tcBorders>
      </w:tcPr>
    </w:tblStylePr>
  </w:style>
  <w:style w:type="paragraph" w:styleId="Caption">
    <w:name w:val="caption"/>
    <w:basedOn w:val="Normal"/>
    <w:next w:val="Normal"/>
    <w:uiPriority w:val="35"/>
    <w:unhideWhenUsed/>
    <w:qFormat/>
    <w:rsid w:val="007A6498"/>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436952">
      <w:bodyDiv w:val="1"/>
      <w:marLeft w:val="0"/>
      <w:marRight w:val="0"/>
      <w:marTop w:val="0"/>
      <w:marBottom w:val="0"/>
      <w:divBdr>
        <w:top w:val="none" w:sz="0" w:space="0" w:color="auto"/>
        <w:left w:val="none" w:sz="0" w:space="0" w:color="auto"/>
        <w:bottom w:val="none" w:sz="0" w:space="0" w:color="auto"/>
        <w:right w:val="none" w:sz="0" w:space="0" w:color="auto"/>
      </w:divBdr>
    </w:div>
    <w:div w:id="39787931">
      <w:bodyDiv w:val="1"/>
      <w:marLeft w:val="0"/>
      <w:marRight w:val="0"/>
      <w:marTop w:val="0"/>
      <w:marBottom w:val="0"/>
      <w:divBdr>
        <w:top w:val="none" w:sz="0" w:space="0" w:color="auto"/>
        <w:left w:val="none" w:sz="0" w:space="0" w:color="auto"/>
        <w:bottom w:val="none" w:sz="0" w:space="0" w:color="auto"/>
        <w:right w:val="none" w:sz="0" w:space="0" w:color="auto"/>
      </w:divBdr>
    </w:div>
    <w:div w:id="58092245">
      <w:bodyDiv w:val="1"/>
      <w:marLeft w:val="0"/>
      <w:marRight w:val="0"/>
      <w:marTop w:val="0"/>
      <w:marBottom w:val="0"/>
      <w:divBdr>
        <w:top w:val="none" w:sz="0" w:space="0" w:color="auto"/>
        <w:left w:val="none" w:sz="0" w:space="0" w:color="auto"/>
        <w:bottom w:val="none" w:sz="0" w:space="0" w:color="auto"/>
        <w:right w:val="none" w:sz="0" w:space="0" w:color="auto"/>
      </w:divBdr>
      <w:divsChild>
        <w:div w:id="487553059">
          <w:marLeft w:val="0"/>
          <w:marRight w:val="0"/>
          <w:marTop w:val="0"/>
          <w:marBottom w:val="0"/>
          <w:divBdr>
            <w:top w:val="none" w:sz="0" w:space="0" w:color="auto"/>
            <w:left w:val="none" w:sz="0" w:space="0" w:color="auto"/>
            <w:bottom w:val="none" w:sz="0" w:space="0" w:color="auto"/>
            <w:right w:val="none" w:sz="0" w:space="0" w:color="auto"/>
          </w:divBdr>
        </w:div>
      </w:divsChild>
    </w:div>
    <w:div w:id="74130983">
      <w:bodyDiv w:val="1"/>
      <w:marLeft w:val="0"/>
      <w:marRight w:val="0"/>
      <w:marTop w:val="0"/>
      <w:marBottom w:val="0"/>
      <w:divBdr>
        <w:top w:val="none" w:sz="0" w:space="0" w:color="auto"/>
        <w:left w:val="none" w:sz="0" w:space="0" w:color="auto"/>
        <w:bottom w:val="none" w:sz="0" w:space="0" w:color="auto"/>
        <w:right w:val="none" w:sz="0" w:space="0" w:color="auto"/>
      </w:divBdr>
    </w:div>
    <w:div w:id="85883170">
      <w:bodyDiv w:val="1"/>
      <w:marLeft w:val="0"/>
      <w:marRight w:val="0"/>
      <w:marTop w:val="0"/>
      <w:marBottom w:val="0"/>
      <w:divBdr>
        <w:top w:val="none" w:sz="0" w:space="0" w:color="auto"/>
        <w:left w:val="none" w:sz="0" w:space="0" w:color="auto"/>
        <w:bottom w:val="none" w:sz="0" w:space="0" w:color="auto"/>
        <w:right w:val="none" w:sz="0" w:space="0" w:color="auto"/>
      </w:divBdr>
    </w:div>
    <w:div w:id="148863812">
      <w:bodyDiv w:val="1"/>
      <w:marLeft w:val="0"/>
      <w:marRight w:val="0"/>
      <w:marTop w:val="0"/>
      <w:marBottom w:val="0"/>
      <w:divBdr>
        <w:top w:val="none" w:sz="0" w:space="0" w:color="auto"/>
        <w:left w:val="none" w:sz="0" w:space="0" w:color="auto"/>
        <w:bottom w:val="none" w:sz="0" w:space="0" w:color="auto"/>
        <w:right w:val="none" w:sz="0" w:space="0" w:color="auto"/>
      </w:divBdr>
    </w:div>
    <w:div w:id="155532132">
      <w:bodyDiv w:val="1"/>
      <w:marLeft w:val="0"/>
      <w:marRight w:val="0"/>
      <w:marTop w:val="0"/>
      <w:marBottom w:val="0"/>
      <w:divBdr>
        <w:top w:val="none" w:sz="0" w:space="0" w:color="auto"/>
        <w:left w:val="none" w:sz="0" w:space="0" w:color="auto"/>
        <w:bottom w:val="none" w:sz="0" w:space="0" w:color="auto"/>
        <w:right w:val="none" w:sz="0" w:space="0" w:color="auto"/>
      </w:divBdr>
    </w:div>
    <w:div w:id="193811931">
      <w:bodyDiv w:val="1"/>
      <w:marLeft w:val="0"/>
      <w:marRight w:val="0"/>
      <w:marTop w:val="0"/>
      <w:marBottom w:val="0"/>
      <w:divBdr>
        <w:top w:val="none" w:sz="0" w:space="0" w:color="auto"/>
        <w:left w:val="none" w:sz="0" w:space="0" w:color="auto"/>
        <w:bottom w:val="none" w:sz="0" w:space="0" w:color="auto"/>
        <w:right w:val="none" w:sz="0" w:space="0" w:color="auto"/>
      </w:divBdr>
    </w:div>
    <w:div w:id="230233673">
      <w:bodyDiv w:val="1"/>
      <w:marLeft w:val="0"/>
      <w:marRight w:val="0"/>
      <w:marTop w:val="0"/>
      <w:marBottom w:val="0"/>
      <w:divBdr>
        <w:top w:val="none" w:sz="0" w:space="0" w:color="auto"/>
        <w:left w:val="none" w:sz="0" w:space="0" w:color="auto"/>
        <w:bottom w:val="none" w:sz="0" w:space="0" w:color="auto"/>
        <w:right w:val="none" w:sz="0" w:space="0" w:color="auto"/>
      </w:divBdr>
    </w:div>
    <w:div w:id="250550785">
      <w:bodyDiv w:val="1"/>
      <w:marLeft w:val="0"/>
      <w:marRight w:val="0"/>
      <w:marTop w:val="0"/>
      <w:marBottom w:val="0"/>
      <w:divBdr>
        <w:top w:val="none" w:sz="0" w:space="0" w:color="auto"/>
        <w:left w:val="none" w:sz="0" w:space="0" w:color="auto"/>
        <w:bottom w:val="none" w:sz="0" w:space="0" w:color="auto"/>
        <w:right w:val="none" w:sz="0" w:space="0" w:color="auto"/>
      </w:divBdr>
    </w:div>
    <w:div w:id="262344986">
      <w:bodyDiv w:val="1"/>
      <w:marLeft w:val="0"/>
      <w:marRight w:val="0"/>
      <w:marTop w:val="0"/>
      <w:marBottom w:val="0"/>
      <w:divBdr>
        <w:top w:val="none" w:sz="0" w:space="0" w:color="auto"/>
        <w:left w:val="none" w:sz="0" w:space="0" w:color="auto"/>
        <w:bottom w:val="none" w:sz="0" w:space="0" w:color="auto"/>
        <w:right w:val="none" w:sz="0" w:space="0" w:color="auto"/>
      </w:divBdr>
      <w:divsChild>
        <w:div w:id="320549011">
          <w:marLeft w:val="0"/>
          <w:marRight w:val="0"/>
          <w:marTop w:val="0"/>
          <w:marBottom w:val="0"/>
          <w:divBdr>
            <w:top w:val="none" w:sz="0" w:space="0" w:color="auto"/>
            <w:left w:val="none" w:sz="0" w:space="0" w:color="auto"/>
            <w:bottom w:val="none" w:sz="0" w:space="0" w:color="auto"/>
            <w:right w:val="none" w:sz="0" w:space="0" w:color="auto"/>
          </w:divBdr>
        </w:div>
      </w:divsChild>
    </w:div>
    <w:div w:id="303436341">
      <w:bodyDiv w:val="1"/>
      <w:marLeft w:val="0"/>
      <w:marRight w:val="0"/>
      <w:marTop w:val="0"/>
      <w:marBottom w:val="0"/>
      <w:divBdr>
        <w:top w:val="none" w:sz="0" w:space="0" w:color="auto"/>
        <w:left w:val="none" w:sz="0" w:space="0" w:color="auto"/>
        <w:bottom w:val="none" w:sz="0" w:space="0" w:color="auto"/>
        <w:right w:val="none" w:sz="0" w:space="0" w:color="auto"/>
      </w:divBdr>
    </w:div>
    <w:div w:id="358091041">
      <w:bodyDiv w:val="1"/>
      <w:marLeft w:val="0"/>
      <w:marRight w:val="0"/>
      <w:marTop w:val="0"/>
      <w:marBottom w:val="0"/>
      <w:divBdr>
        <w:top w:val="none" w:sz="0" w:space="0" w:color="auto"/>
        <w:left w:val="none" w:sz="0" w:space="0" w:color="auto"/>
        <w:bottom w:val="none" w:sz="0" w:space="0" w:color="auto"/>
        <w:right w:val="none" w:sz="0" w:space="0" w:color="auto"/>
      </w:divBdr>
    </w:div>
    <w:div w:id="391276055">
      <w:bodyDiv w:val="1"/>
      <w:marLeft w:val="0"/>
      <w:marRight w:val="0"/>
      <w:marTop w:val="0"/>
      <w:marBottom w:val="0"/>
      <w:divBdr>
        <w:top w:val="none" w:sz="0" w:space="0" w:color="auto"/>
        <w:left w:val="none" w:sz="0" w:space="0" w:color="auto"/>
        <w:bottom w:val="none" w:sz="0" w:space="0" w:color="auto"/>
        <w:right w:val="none" w:sz="0" w:space="0" w:color="auto"/>
      </w:divBdr>
    </w:div>
    <w:div w:id="404034065">
      <w:bodyDiv w:val="1"/>
      <w:marLeft w:val="0"/>
      <w:marRight w:val="0"/>
      <w:marTop w:val="0"/>
      <w:marBottom w:val="0"/>
      <w:divBdr>
        <w:top w:val="none" w:sz="0" w:space="0" w:color="auto"/>
        <w:left w:val="none" w:sz="0" w:space="0" w:color="auto"/>
        <w:bottom w:val="none" w:sz="0" w:space="0" w:color="auto"/>
        <w:right w:val="none" w:sz="0" w:space="0" w:color="auto"/>
      </w:divBdr>
    </w:div>
    <w:div w:id="444811302">
      <w:bodyDiv w:val="1"/>
      <w:marLeft w:val="0"/>
      <w:marRight w:val="0"/>
      <w:marTop w:val="0"/>
      <w:marBottom w:val="0"/>
      <w:divBdr>
        <w:top w:val="none" w:sz="0" w:space="0" w:color="auto"/>
        <w:left w:val="none" w:sz="0" w:space="0" w:color="auto"/>
        <w:bottom w:val="none" w:sz="0" w:space="0" w:color="auto"/>
        <w:right w:val="none" w:sz="0" w:space="0" w:color="auto"/>
      </w:divBdr>
      <w:divsChild>
        <w:div w:id="239876841">
          <w:marLeft w:val="0"/>
          <w:marRight w:val="0"/>
          <w:marTop w:val="0"/>
          <w:marBottom w:val="0"/>
          <w:divBdr>
            <w:top w:val="none" w:sz="0" w:space="0" w:color="auto"/>
            <w:left w:val="none" w:sz="0" w:space="0" w:color="auto"/>
            <w:bottom w:val="none" w:sz="0" w:space="0" w:color="auto"/>
            <w:right w:val="none" w:sz="0" w:space="0" w:color="auto"/>
          </w:divBdr>
        </w:div>
      </w:divsChild>
    </w:div>
    <w:div w:id="449788511">
      <w:bodyDiv w:val="1"/>
      <w:marLeft w:val="0"/>
      <w:marRight w:val="0"/>
      <w:marTop w:val="0"/>
      <w:marBottom w:val="0"/>
      <w:divBdr>
        <w:top w:val="none" w:sz="0" w:space="0" w:color="auto"/>
        <w:left w:val="none" w:sz="0" w:space="0" w:color="auto"/>
        <w:bottom w:val="none" w:sz="0" w:space="0" w:color="auto"/>
        <w:right w:val="none" w:sz="0" w:space="0" w:color="auto"/>
      </w:divBdr>
      <w:divsChild>
        <w:div w:id="711006190">
          <w:marLeft w:val="0"/>
          <w:marRight w:val="0"/>
          <w:marTop w:val="0"/>
          <w:marBottom w:val="0"/>
          <w:divBdr>
            <w:top w:val="none" w:sz="0" w:space="0" w:color="auto"/>
            <w:left w:val="none" w:sz="0" w:space="0" w:color="auto"/>
            <w:bottom w:val="none" w:sz="0" w:space="0" w:color="auto"/>
            <w:right w:val="none" w:sz="0" w:space="0" w:color="auto"/>
          </w:divBdr>
        </w:div>
      </w:divsChild>
    </w:div>
    <w:div w:id="458496304">
      <w:bodyDiv w:val="1"/>
      <w:marLeft w:val="0"/>
      <w:marRight w:val="0"/>
      <w:marTop w:val="0"/>
      <w:marBottom w:val="0"/>
      <w:divBdr>
        <w:top w:val="none" w:sz="0" w:space="0" w:color="auto"/>
        <w:left w:val="none" w:sz="0" w:space="0" w:color="auto"/>
        <w:bottom w:val="none" w:sz="0" w:space="0" w:color="auto"/>
        <w:right w:val="none" w:sz="0" w:space="0" w:color="auto"/>
      </w:divBdr>
    </w:div>
    <w:div w:id="478229052">
      <w:bodyDiv w:val="1"/>
      <w:marLeft w:val="0"/>
      <w:marRight w:val="0"/>
      <w:marTop w:val="0"/>
      <w:marBottom w:val="0"/>
      <w:divBdr>
        <w:top w:val="none" w:sz="0" w:space="0" w:color="auto"/>
        <w:left w:val="none" w:sz="0" w:space="0" w:color="auto"/>
        <w:bottom w:val="none" w:sz="0" w:space="0" w:color="auto"/>
        <w:right w:val="none" w:sz="0" w:space="0" w:color="auto"/>
      </w:divBdr>
    </w:div>
    <w:div w:id="539898544">
      <w:bodyDiv w:val="1"/>
      <w:marLeft w:val="0"/>
      <w:marRight w:val="0"/>
      <w:marTop w:val="0"/>
      <w:marBottom w:val="0"/>
      <w:divBdr>
        <w:top w:val="none" w:sz="0" w:space="0" w:color="auto"/>
        <w:left w:val="none" w:sz="0" w:space="0" w:color="auto"/>
        <w:bottom w:val="none" w:sz="0" w:space="0" w:color="auto"/>
        <w:right w:val="none" w:sz="0" w:space="0" w:color="auto"/>
      </w:divBdr>
      <w:divsChild>
        <w:div w:id="2003847734">
          <w:marLeft w:val="0"/>
          <w:marRight w:val="0"/>
          <w:marTop w:val="0"/>
          <w:marBottom w:val="0"/>
          <w:divBdr>
            <w:top w:val="none" w:sz="0" w:space="0" w:color="auto"/>
            <w:left w:val="none" w:sz="0" w:space="0" w:color="auto"/>
            <w:bottom w:val="none" w:sz="0" w:space="0" w:color="auto"/>
            <w:right w:val="none" w:sz="0" w:space="0" w:color="auto"/>
          </w:divBdr>
        </w:div>
      </w:divsChild>
    </w:div>
    <w:div w:id="557135907">
      <w:bodyDiv w:val="1"/>
      <w:marLeft w:val="0"/>
      <w:marRight w:val="0"/>
      <w:marTop w:val="0"/>
      <w:marBottom w:val="0"/>
      <w:divBdr>
        <w:top w:val="none" w:sz="0" w:space="0" w:color="auto"/>
        <w:left w:val="none" w:sz="0" w:space="0" w:color="auto"/>
        <w:bottom w:val="none" w:sz="0" w:space="0" w:color="auto"/>
        <w:right w:val="none" w:sz="0" w:space="0" w:color="auto"/>
      </w:divBdr>
    </w:div>
    <w:div w:id="608775877">
      <w:bodyDiv w:val="1"/>
      <w:marLeft w:val="0"/>
      <w:marRight w:val="0"/>
      <w:marTop w:val="0"/>
      <w:marBottom w:val="0"/>
      <w:divBdr>
        <w:top w:val="none" w:sz="0" w:space="0" w:color="auto"/>
        <w:left w:val="none" w:sz="0" w:space="0" w:color="auto"/>
        <w:bottom w:val="none" w:sz="0" w:space="0" w:color="auto"/>
        <w:right w:val="none" w:sz="0" w:space="0" w:color="auto"/>
      </w:divBdr>
    </w:div>
    <w:div w:id="628977889">
      <w:bodyDiv w:val="1"/>
      <w:marLeft w:val="0"/>
      <w:marRight w:val="0"/>
      <w:marTop w:val="0"/>
      <w:marBottom w:val="0"/>
      <w:divBdr>
        <w:top w:val="none" w:sz="0" w:space="0" w:color="auto"/>
        <w:left w:val="none" w:sz="0" w:space="0" w:color="auto"/>
        <w:bottom w:val="none" w:sz="0" w:space="0" w:color="auto"/>
        <w:right w:val="none" w:sz="0" w:space="0" w:color="auto"/>
      </w:divBdr>
      <w:divsChild>
        <w:div w:id="608009172">
          <w:marLeft w:val="0"/>
          <w:marRight w:val="0"/>
          <w:marTop w:val="0"/>
          <w:marBottom w:val="0"/>
          <w:divBdr>
            <w:top w:val="none" w:sz="0" w:space="0" w:color="auto"/>
            <w:left w:val="none" w:sz="0" w:space="0" w:color="auto"/>
            <w:bottom w:val="none" w:sz="0" w:space="0" w:color="auto"/>
            <w:right w:val="none" w:sz="0" w:space="0" w:color="auto"/>
          </w:divBdr>
        </w:div>
      </w:divsChild>
    </w:div>
    <w:div w:id="640505451">
      <w:bodyDiv w:val="1"/>
      <w:marLeft w:val="0"/>
      <w:marRight w:val="0"/>
      <w:marTop w:val="0"/>
      <w:marBottom w:val="0"/>
      <w:divBdr>
        <w:top w:val="none" w:sz="0" w:space="0" w:color="auto"/>
        <w:left w:val="none" w:sz="0" w:space="0" w:color="auto"/>
        <w:bottom w:val="none" w:sz="0" w:space="0" w:color="auto"/>
        <w:right w:val="none" w:sz="0" w:space="0" w:color="auto"/>
      </w:divBdr>
    </w:div>
    <w:div w:id="699553699">
      <w:bodyDiv w:val="1"/>
      <w:marLeft w:val="0"/>
      <w:marRight w:val="0"/>
      <w:marTop w:val="0"/>
      <w:marBottom w:val="0"/>
      <w:divBdr>
        <w:top w:val="none" w:sz="0" w:space="0" w:color="auto"/>
        <w:left w:val="none" w:sz="0" w:space="0" w:color="auto"/>
        <w:bottom w:val="none" w:sz="0" w:space="0" w:color="auto"/>
        <w:right w:val="none" w:sz="0" w:space="0" w:color="auto"/>
      </w:divBdr>
    </w:div>
    <w:div w:id="709648261">
      <w:bodyDiv w:val="1"/>
      <w:marLeft w:val="0"/>
      <w:marRight w:val="0"/>
      <w:marTop w:val="0"/>
      <w:marBottom w:val="0"/>
      <w:divBdr>
        <w:top w:val="none" w:sz="0" w:space="0" w:color="auto"/>
        <w:left w:val="none" w:sz="0" w:space="0" w:color="auto"/>
        <w:bottom w:val="none" w:sz="0" w:space="0" w:color="auto"/>
        <w:right w:val="none" w:sz="0" w:space="0" w:color="auto"/>
      </w:divBdr>
      <w:divsChild>
        <w:div w:id="2036417508">
          <w:marLeft w:val="0"/>
          <w:marRight w:val="0"/>
          <w:marTop w:val="0"/>
          <w:marBottom w:val="0"/>
          <w:divBdr>
            <w:top w:val="none" w:sz="0" w:space="0" w:color="auto"/>
            <w:left w:val="none" w:sz="0" w:space="0" w:color="auto"/>
            <w:bottom w:val="none" w:sz="0" w:space="0" w:color="auto"/>
            <w:right w:val="none" w:sz="0" w:space="0" w:color="auto"/>
          </w:divBdr>
        </w:div>
      </w:divsChild>
    </w:div>
    <w:div w:id="710347494">
      <w:bodyDiv w:val="1"/>
      <w:marLeft w:val="0"/>
      <w:marRight w:val="0"/>
      <w:marTop w:val="0"/>
      <w:marBottom w:val="0"/>
      <w:divBdr>
        <w:top w:val="none" w:sz="0" w:space="0" w:color="auto"/>
        <w:left w:val="none" w:sz="0" w:space="0" w:color="auto"/>
        <w:bottom w:val="none" w:sz="0" w:space="0" w:color="auto"/>
        <w:right w:val="none" w:sz="0" w:space="0" w:color="auto"/>
      </w:divBdr>
    </w:div>
    <w:div w:id="719210562">
      <w:bodyDiv w:val="1"/>
      <w:marLeft w:val="0"/>
      <w:marRight w:val="0"/>
      <w:marTop w:val="0"/>
      <w:marBottom w:val="0"/>
      <w:divBdr>
        <w:top w:val="none" w:sz="0" w:space="0" w:color="auto"/>
        <w:left w:val="none" w:sz="0" w:space="0" w:color="auto"/>
        <w:bottom w:val="none" w:sz="0" w:space="0" w:color="auto"/>
        <w:right w:val="none" w:sz="0" w:space="0" w:color="auto"/>
      </w:divBdr>
    </w:div>
    <w:div w:id="738402526">
      <w:bodyDiv w:val="1"/>
      <w:marLeft w:val="0"/>
      <w:marRight w:val="0"/>
      <w:marTop w:val="0"/>
      <w:marBottom w:val="0"/>
      <w:divBdr>
        <w:top w:val="none" w:sz="0" w:space="0" w:color="auto"/>
        <w:left w:val="none" w:sz="0" w:space="0" w:color="auto"/>
        <w:bottom w:val="none" w:sz="0" w:space="0" w:color="auto"/>
        <w:right w:val="none" w:sz="0" w:space="0" w:color="auto"/>
      </w:divBdr>
      <w:divsChild>
        <w:div w:id="1975987094">
          <w:marLeft w:val="0"/>
          <w:marRight w:val="0"/>
          <w:marTop w:val="0"/>
          <w:marBottom w:val="0"/>
          <w:divBdr>
            <w:top w:val="none" w:sz="0" w:space="0" w:color="auto"/>
            <w:left w:val="none" w:sz="0" w:space="0" w:color="auto"/>
            <w:bottom w:val="none" w:sz="0" w:space="0" w:color="auto"/>
            <w:right w:val="none" w:sz="0" w:space="0" w:color="auto"/>
          </w:divBdr>
        </w:div>
      </w:divsChild>
    </w:div>
    <w:div w:id="777414576">
      <w:bodyDiv w:val="1"/>
      <w:marLeft w:val="0"/>
      <w:marRight w:val="0"/>
      <w:marTop w:val="0"/>
      <w:marBottom w:val="0"/>
      <w:divBdr>
        <w:top w:val="none" w:sz="0" w:space="0" w:color="auto"/>
        <w:left w:val="none" w:sz="0" w:space="0" w:color="auto"/>
        <w:bottom w:val="none" w:sz="0" w:space="0" w:color="auto"/>
        <w:right w:val="none" w:sz="0" w:space="0" w:color="auto"/>
      </w:divBdr>
      <w:divsChild>
        <w:div w:id="43607599">
          <w:marLeft w:val="0"/>
          <w:marRight w:val="0"/>
          <w:marTop w:val="0"/>
          <w:marBottom w:val="0"/>
          <w:divBdr>
            <w:top w:val="none" w:sz="0" w:space="0" w:color="auto"/>
            <w:left w:val="none" w:sz="0" w:space="0" w:color="auto"/>
            <w:bottom w:val="none" w:sz="0" w:space="0" w:color="auto"/>
            <w:right w:val="none" w:sz="0" w:space="0" w:color="auto"/>
          </w:divBdr>
        </w:div>
      </w:divsChild>
    </w:div>
    <w:div w:id="833574147">
      <w:bodyDiv w:val="1"/>
      <w:marLeft w:val="0"/>
      <w:marRight w:val="0"/>
      <w:marTop w:val="0"/>
      <w:marBottom w:val="0"/>
      <w:divBdr>
        <w:top w:val="none" w:sz="0" w:space="0" w:color="auto"/>
        <w:left w:val="none" w:sz="0" w:space="0" w:color="auto"/>
        <w:bottom w:val="none" w:sz="0" w:space="0" w:color="auto"/>
        <w:right w:val="none" w:sz="0" w:space="0" w:color="auto"/>
      </w:divBdr>
    </w:div>
    <w:div w:id="849442059">
      <w:bodyDiv w:val="1"/>
      <w:marLeft w:val="0"/>
      <w:marRight w:val="0"/>
      <w:marTop w:val="0"/>
      <w:marBottom w:val="0"/>
      <w:divBdr>
        <w:top w:val="none" w:sz="0" w:space="0" w:color="auto"/>
        <w:left w:val="none" w:sz="0" w:space="0" w:color="auto"/>
        <w:bottom w:val="none" w:sz="0" w:space="0" w:color="auto"/>
        <w:right w:val="none" w:sz="0" w:space="0" w:color="auto"/>
      </w:divBdr>
      <w:divsChild>
        <w:div w:id="1817185032">
          <w:marLeft w:val="0"/>
          <w:marRight w:val="0"/>
          <w:marTop w:val="0"/>
          <w:marBottom w:val="0"/>
          <w:divBdr>
            <w:top w:val="none" w:sz="0" w:space="0" w:color="auto"/>
            <w:left w:val="none" w:sz="0" w:space="0" w:color="auto"/>
            <w:bottom w:val="none" w:sz="0" w:space="0" w:color="auto"/>
            <w:right w:val="none" w:sz="0" w:space="0" w:color="auto"/>
          </w:divBdr>
        </w:div>
      </w:divsChild>
    </w:div>
    <w:div w:id="852765965">
      <w:bodyDiv w:val="1"/>
      <w:marLeft w:val="0"/>
      <w:marRight w:val="0"/>
      <w:marTop w:val="0"/>
      <w:marBottom w:val="0"/>
      <w:divBdr>
        <w:top w:val="none" w:sz="0" w:space="0" w:color="auto"/>
        <w:left w:val="none" w:sz="0" w:space="0" w:color="auto"/>
        <w:bottom w:val="none" w:sz="0" w:space="0" w:color="auto"/>
        <w:right w:val="none" w:sz="0" w:space="0" w:color="auto"/>
      </w:divBdr>
      <w:divsChild>
        <w:div w:id="416294939">
          <w:marLeft w:val="0"/>
          <w:marRight w:val="0"/>
          <w:marTop w:val="0"/>
          <w:marBottom w:val="0"/>
          <w:divBdr>
            <w:top w:val="none" w:sz="0" w:space="0" w:color="auto"/>
            <w:left w:val="none" w:sz="0" w:space="0" w:color="auto"/>
            <w:bottom w:val="none" w:sz="0" w:space="0" w:color="auto"/>
            <w:right w:val="none" w:sz="0" w:space="0" w:color="auto"/>
          </w:divBdr>
        </w:div>
      </w:divsChild>
    </w:div>
    <w:div w:id="855852142">
      <w:bodyDiv w:val="1"/>
      <w:marLeft w:val="0"/>
      <w:marRight w:val="0"/>
      <w:marTop w:val="0"/>
      <w:marBottom w:val="0"/>
      <w:divBdr>
        <w:top w:val="none" w:sz="0" w:space="0" w:color="auto"/>
        <w:left w:val="none" w:sz="0" w:space="0" w:color="auto"/>
        <w:bottom w:val="none" w:sz="0" w:space="0" w:color="auto"/>
        <w:right w:val="none" w:sz="0" w:space="0" w:color="auto"/>
      </w:divBdr>
    </w:div>
    <w:div w:id="915018977">
      <w:bodyDiv w:val="1"/>
      <w:marLeft w:val="0"/>
      <w:marRight w:val="0"/>
      <w:marTop w:val="0"/>
      <w:marBottom w:val="0"/>
      <w:divBdr>
        <w:top w:val="none" w:sz="0" w:space="0" w:color="auto"/>
        <w:left w:val="none" w:sz="0" w:space="0" w:color="auto"/>
        <w:bottom w:val="none" w:sz="0" w:space="0" w:color="auto"/>
        <w:right w:val="none" w:sz="0" w:space="0" w:color="auto"/>
      </w:divBdr>
      <w:divsChild>
        <w:div w:id="1801605804">
          <w:marLeft w:val="0"/>
          <w:marRight w:val="0"/>
          <w:marTop w:val="0"/>
          <w:marBottom w:val="0"/>
          <w:divBdr>
            <w:top w:val="none" w:sz="0" w:space="0" w:color="auto"/>
            <w:left w:val="none" w:sz="0" w:space="0" w:color="auto"/>
            <w:bottom w:val="none" w:sz="0" w:space="0" w:color="auto"/>
            <w:right w:val="none" w:sz="0" w:space="0" w:color="auto"/>
          </w:divBdr>
        </w:div>
      </w:divsChild>
    </w:div>
    <w:div w:id="947196480">
      <w:bodyDiv w:val="1"/>
      <w:marLeft w:val="0"/>
      <w:marRight w:val="0"/>
      <w:marTop w:val="0"/>
      <w:marBottom w:val="0"/>
      <w:divBdr>
        <w:top w:val="none" w:sz="0" w:space="0" w:color="auto"/>
        <w:left w:val="none" w:sz="0" w:space="0" w:color="auto"/>
        <w:bottom w:val="none" w:sz="0" w:space="0" w:color="auto"/>
        <w:right w:val="none" w:sz="0" w:space="0" w:color="auto"/>
      </w:divBdr>
      <w:divsChild>
        <w:div w:id="499349360">
          <w:marLeft w:val="0"/>
          <w:marRight w:val="0"/>
          <w:marTop w:val="0"/>
          <w:marBottom w:val="0"/>
          <w:divBdr>
            <w:top w:val="none" w:sz="0" w:space="0" w:color="auto"/>
            <w:left w:val="none" w:sz="0" w:space="0" w:color="auto"/>
            <w:bottom w:val="none" w:sz="0" w:space="0" w:color="auto"/>
            <w:right w:val="none" w:sz="0" w:space="0" w:color="auto"/>
          </w:divBdr>
        </w:div>
      </w:divsChild>
    </w:div>
    <w:div w:id="1011033826">
      <w:bodyDiv w:val="1"/>
      <w:marLeft w:val="0"/>
      <w:marRight w:val="0"/>
      <w:marTop w:val="0"/>
      <w:marBottom w:val="0"/>
      <w:divBdr>
        <w:top w:val="none" w:sz="0" w:space="0" w:color="auto"/>
        <w:left w:val="none" w:sz="0" w:space="0" w:color="auto"/>
        <w:bottom w:val="none" w:sz="0" w:space="0" w:color="auto"/>
        <w:right w:val="none" w:sz="0" w:space="0" w:color="auto"/>
      </w:divBdr>
    </w:div>
    <w:div w:id="1033578923">
      <w:bodyDiv w:val="1"/>
      <w:marLeft w:val="0"/>
      <w:marRight w:val="0"/>
      <w:marTop w:val="0"/>
      <w:marBottom w:val="0"/>
      <w:divBdr>
        <w:top w:val="none" w:sz="0" w:space="0" w:color="auto"/>
        <w:left w:val="none" w:sz="0" w:space="0" w:color="auto"/>
        <w:bottom w:val="none" w:sz="0" w:space="0" w:color="auto"/>
        <w:right w:val="none" w:sz="0" w:space="0" w:color="auto"/>
      </w:divBdr>
      <w:divsChild>
        <w:div w:id="1922837739">
          <w:marLeft w:val="0"/>
          <w:marRight w:val="0"/>
          <w:marTop w:val="0"/>
          <w:marBottom w:val="0"/>
          <w:divBdr>
            <w:top w:val="none" w:sz="0" w:space="0" w:color="auto"/>
            <w:left w:val="none" w:sz="0" w:space="0" w:color="auto"/>
            <w:bottom w:val="none" w:sz="0" w:space="0" w:color="auto"/>
            <w:right w:val="none" w:sz="0" w:space="0" w:color="auto"/>
          </w:divBdr>
        </w:div>
      </w:divsChild>
    </w:div>
    <w:div w:id="1055617429">
      <w:bodyDiv w:val="1"/>
      <w:marLeft w:val="0"/>
      <w:marRight w:val="0"/>
      <w:marTop w:val="0"/>
      <w:marBottom w:val="0"/>
      <w:divBdr>
        <w:top w:val="none" w:sz="0" w:space="0" w:color="auto"/>
        <w:left w:val="none" w:sz="0" w:space="0" w:color="auto"/>
        <w:bottom w:val="none" w:sz="0" w:space="0" w:color="auto"/>
        <w:right w:val="none" w:sz="0" w:space="0" w:color="auto"/>
      </w:divBdr>
    </w:div>
    <w:div w:id="1077440762">
      <w:bodyDiv w:val="1"/>
      <w:marLeft w:val="0"/>
      <w:marRight w:val="0"/>
      <w:marTop w:val="0"/>
      <w:marBottom w:val="0"/>
      <w:divBdr>
        <w:top w:val="none" w:sz="0" w:space="0" w:color="auto"/>
        <w:left w:val="none" w:sz="0" w:space="0" w:color="auto"/>
        <w:bottom w:val="none" w:sz="0" w:space="0" w:color="auto"/>
        <w:right w:val="none" w:sz="0" w:space="0" w:color="auto"/>
      </w:divBdr>
      <w:divsChild>
        <w:div w:id="1232231399">
          <w:marLeft w:val="0"/>
          <w:marRight w:val="0"/>
          <w:marTop w:val="0"/>
          <w:marBottom w:val="0"/>
          <w:divBdr>
            <w:top w:val="none" w:sz="0" w:space="0" w:color="auto"/>
            <w:left w:val="none" w:sz="0" w:space="0" w:color="auto"/>
            <w:bottom w:val="none" w:sz="0" w:space="0" w:color="auto"/>
            <w:right w:val="none" w:sz="0" w:space="0" w:color="auto"/>
          </w:divBdr>
        </w:div>
      </w:divsChild>
    </w:div>
    <w:div w:id="1139954826">
      <w:bodyDiv w:val="1"/>
      <w:marLeft w:val="0"/>
      <w:marRight w:val="0"/>
      <w:marTop w:val="0"/>
      <w:marBottom w:val="0"/>
      <w:divBdr>
        <w:top w:val="none" w:sz="0" w:space="0" w:color="auto"/>
        <w:left w:val="none" w:sz="0" w:space="0" w:color="auto"/>
        <w:bottom w:val="none" w:sz="0" w:space="0" w:color="auto"/>
        <w:right w:val="none" w:sz="0" w:space="0" w:color="auto"/>
      </w:divBdr>
    </w:div>
    <w:div w:id="1170372524">
      <w:bodyDiv w:val="1"/>
      <w:marLeft w:val="0"/>
      <w:marRight w:val="0"/>
      <w:marTop w:val="0"/>
      <w:marBottom w:val="0"/>
      <w:divBdr>
        <w:top w:val="none" w:sz="0" w:space="0" w:color="auto"/>
        <w:left w:val="none" w:sz="0" w:space="0" w:color="auto"/>
        <w:bottom w:val="none" w:sz="0" w:space="0" w:color="auto"/>
        <w:right w:val="none" w:sz="0" w:space="0" w:color="auto"/>
      </w:divBdr>
      <w:divsChild>
        <w:div w:id="1914467892">
          <w:marLeft w:val="0"/>
          <w:marRight w:val="0"/>
          <w:marTop w:val="0"/>
          <w:marBottom w:val="0"/>
          <w:divBdr>
            <w:top w:val="none" w:sz="0" w:space="0" w:color="auto"/>
            <w:left w:val="none" w:sz="0" w:space="0" w:color="auto"/>
            <w:bottom w:val="none" w:sz="0" w:space="0" w:color="auto"/>
            <w:right w:val="none" w:sz="0" w:space="0" w:color="auto"/>
          </w:divBdr>
        </w:div>
      </w:divsChild>
    </w:div>
    <w:div w:id="1194224320">
      <w:bodyDiv w:val="1"/>
      <w:marLeft w:val="0"/>
      <w:marRight w:val="0"/>
      <w:marTop w:val="0"/>
      <w:marBottom w:val="0"/>
      <w:divBdr>
        <w:top w:val="none" w:sz="0" w:space="0" w:color="auto"/>
        <w:left w:val="none" w:sz="0" w:space="0" w:color="auto"/>
        <w:bottom w:val="none" w:sz="0" w:space="0" w:color="auto"/>
        <w:right w:val="none" w:sz="0" w:space="0" w:color="auto"/>
      </w:divBdr>
    </w:div>
    <w:div w:id="1216549434">
      <w:bodyDiv w:val="1"/>
      <w:marLeft w:val="0"/>
      <w:marRight w:val="0"/>
      <w:marTop w:val="0"/>
      <w:marBottom w:val="0"/>
      <w:divBdr>
        <w:top w:val="none" w:sz="0" w:space="0" w:color="auto"/>
        <w:left w:val="none" w:sz="0" w:space="0" w:color="auto"/>
        <w:bottom w:val="none" w:sz="0" w:space="0" w:color="auto"/>
        <w:right w:val="none" w:sz="0" w:space="0" w:color="auto"/>
      </w:divBdr>
    </w:div>
    <w:div w:id="1244485430">
      <w:bodyDiv w:val="1"/>
      <w:marLeft w:val="0"/>
      <w:marRight w:val="0"/>
      <w:marTop w:val="0"/>
      <w:marBottom w:val="0"/>
      <w:divBdr>
        <w:top w:val="none" w:sz="0" w:space="0" w:color="auto"/>
        <w:left w:val="none" w:sz="0" w:space="0" w:color="auto"/>
        <w:bottom w:val="none" w:sz="0" w:space="0" w:color="auto"/>
        <w:right w:val="none" w:sz="0" w:space="0" w:color="auto"/>
      </w:divBdr>
      <w:divsChild>
        <w:div w:id="1900479280">
          <w:marLeft w:val="0"/>
          <w:marRight w:val="0"/>
          <w:marTop w:val="0"/>
          <w:marBottom w:val="0"/>
          <w:divBdr>
            <w:top w:val="none" w:sz="0" w:space="0" w:color="auto"/>
            <w:left w:val="none" w:sz="0" w:space="0" w:color="auto"/>
            <w:bottom w:val="none" w:sz="0" w:space="0" w:color="auto"/>
            <w:right w:val="none" w:sz="0" w:space="0" w:color="auto"/>
          </w:divBdr>
        </w:div>
      </w:divsChild>
    </w:div>
    <w:div w:id="1289970061">
      <w:bodyDiv w:val="1"/>
      <w:marLeft w:val="0"/>
      <w:marRight w:val="0"/>
      <w:marTop w:val="0"/>
      <w:marBottom w:val="0"/>
      <w:divBdr>
        <w:top w:val="none" w:sz="0" w:space="0" w:color="auto"/>
        <w:left w:val="none" w:sz="0" w:space="0" w:color="auto"/>
        <w:bottom w:val="none" w:sz="0" w:space="0" w:color="auto"/>
        <w:right w:val="none" w:sz="0" w:space="0" w:color="auto"/>
      </w:divBdr>
      <w:divsChild>
        <w:div w:id="267542507">
          <w:marLeft w:val="0"/>
          <w:marRight w:val="0"/>
          <w:marTop w:val="0"/>
          <w:marBottom w:val="0"/>
          <w:divBdr>
            <w:top w:val="none" w:sz="0" w:space="0" w:color="auto"/>
            <w:left w:val="none" w:sz="0" w:space="0" w:color="auto"/>
            <w:bottom w:val="none" w:sz="0" w:space="0" w:color="auto"/>
            <w:right w:val="none" w:sz="0" w:space="0" w:color="auto"/>
          </w:divBdr>
        </w:div>
      </w:divsChild>
    </w:div>
    <w:div w:id="1314944098">
      <w:bodyDiv w:val="1"/>
      <w:marLeft w:val="0"/>
      <w:marRight w:val="0"/>
      <w:marTop w:val="0"/>
      <w:marBottom w:val="0"/>
      <w:divBdr>
        <w:top w:val="none" w:sz="0" w:space="0" w:color="auto"/>
        <w:left w:val="none" w:sz="0" w:space="0" w:color="auto"/>
        <w:bottom w:val="none" w:sz="0" w:space="0" w:color="auto"/>
        <w:right w:val="none" w:sz="0" w:space="0" w:color="auto"/>
      </w:divBdr>
    </w:div>
    <w:div w:id="1326976572">
      <w:bodyDiv w:val="1"/>
      <w:marLeft w:val="0"/>
      <w:marRight w:val="0"/>
      <w:marTop w:val="0"/>
      <w:marBottom w:val="0"/>
      <w:divBdr>
        <w:top w:val="none" w:sz="0" w:space="0" w:color="auto"/>
        <w:left w:val="none" w:sz="0" w:space="0" w:color="auto"/>
        <w:bottom w:val="none" w:sz="0" w:space="0" w:color="auto"/>
        <w:right w:val="none" w:sz="0" w:space="0" w:color="auto"/>
      </w:divBdr>
    </w:div>
    <w:div w:id="1328705062">
      <w:bodyDiv w:val="1"/>
      <w:marLeft w:val="0"/>
      <w:marRight w:val="0"/>
      <w:marTop w:val="0"/>
      <w:marBottom w:val="0"/>
      <w:divBdr>
        <w:top w:val="none" w:sz="0" w:space="0" w:color="auto"/>
        <w:left w:val="none" w:sz="0" w:space="0" w:color="auto"/>
        <w:bottom w:val="none" w:sz="0" w:space="0" w:color="auto"/>
        <w:right w:val="none" w:sz="0" w:space="0" w:color="auto"/>
      </w:divBdr>
    </w:div>
    <w:div w:id="1340038913">
      <w:bodyDiv w:val="1"/>
      <w:marLeft w:val="0"/>
      <w:marRight w:val="0"/>
      <w:marTop w:val="0"/>
      <w:marBottom w:val="0"/>
      <w:divBdr>
        <w:top w:val="none" w:sz="0" w:space="0" w:color="auto"/>
        <w:left w:val="none" w:sz="0" w:space="0" w:color="auto"/>
        <w:bottom w:val="none" w:sz="0" w:space="0" w:color="auto"/>
        <w:right w:val="none" w:sz="0" w:space="0" w:color="auto"/>
      </w:divBdr>
    </w:div>
    <w:div w:id="1341079348">
      <w:bodyDiv w:val="1"/>
      <w:marLeft w:val="0"/>
      <w:marRight w:val="0"/>
      <w:marTop w:val="0"/>
      <w:marBottom w:val="0"/>
      <w:divBdr>
        <w:top w:val="none" w:sz="0" w:space="0" w:color="auto"/>
        <w:left w:val="none" w:sz="0" w:space="0" w:color="auto"/>
        <w:bottom w:val="none" w:sz="0" w:space="0" w:color="auto"/>
        <w:right w:val="none" w:sz="0" w:space="0" w:color="auto"/>
      </w:divBdr>
    </w:div>
    <w:div w:id="1351566168">
      <w:bodyDiv w:val="1"/>
      <w:marLeft w:val="0"/>
      <w:marRight w:val="0"/>
      <w:marTop w:val="0"/>
      <w:marBottom w:val="0"/>
      <w:divBdr>
        <w:top w:val="none" w:sz="0" w:space="0" w:color="auto"/>
        <w:left w:val="none" w:sz="0" w:space="0" w:color="auto"/>
        <w:bottom w:val="none" w:sz="0" w:space="0" w:color="auto"/>
        <w:right w:val="none" w:sz="0" w:space="0" w:color="auto"/>
      </w:divBdr>
    </w:div>
    <w:div w:id="1359357182">
      <w:bodyDiv w:val="1"/>
      <w:marLeft w:val="0"/>
      <w:marRight w:val="0"/>
      <w:marTop w:val="0"/>
      <w:marBottom w:val="0"/>
      <w:divBdr>
        <w:top w:val="none" w:sz="0" w:space="0" w:color="auto"/>
        <w:left w:val="none" w:sz="0" w:space="0" w:color="auto"/>
        <w:bottom w:val="none" w:sz="0" w:space="0" w:color="auto"/>
        <w:right w:val="none" w:sz="0" w:space="0" w:color="auto"/>
      </w:divBdr>
    </w:div>
    <w:div w:id="1410348075">
      <w:bodyDiv w:val="1"/>
      <w:marLeft w:val="0"/>
      <w:marRight w:val="0"/>
      <w:marTop w:val="0"/>
      <w:marBottom w:val="0"/>
      <w:divBdr>
        <w:top w:val="none" w:sz="0" w:space="0" w:color="auto"/>
        <w:left w:val="none" w:sz="0" w:space="0" w:color="auto"/>
        <w:bottom w:val="none" w:sz="0" w:space="0" w:color="auto"/>
        <w:right w:val="none" w:sz="0" w:space="0" w:color="auto"/>
      </w:divBdr>
      <w:divsChild>
        <w:div w:id="1773621059">
          <w:marLeft w:val="0"/>
          <w:marRight w:val="0"/>
          <w:marTop w:val="0"/>
          <w:marBottom w:val="0"/>
          <w:divBdr>
            <w:top w:val="none" w:sz="0" w:space="0" w:color="auto"/>
            <w:left w:val="none" w:sz="0" w:space="0" w:color="auto"/>
            <w:bottom w:val="none" w:sz="0" w:space="0" w:color="auto"/>
            <w:right w:val="none" w:sz="0" w:space="0" w:color="auto"/>
          </w:divBdr>
        </w:div>
      </w:divsChild>
    </w:div>
    <w:div w:id="1411732695">
      <w:bodyDiv w:val="1"/>
      <w:marLeft w:val="0"/>
      <w:marRight w:val="0"/>
      <w:marTop w:val="0"/>
      <w:marBottom w:val="0"/>
      <w:divBdr>
        <w:top w:val="none" w:sz="0" w:space="0" w:color="auto"/>
        <w:left w:val="none" w:sz="0" w:space="0" w:color="auto"/>
        <w:bottom w:val="none" w:sz="0" w:space="0" w:color="auto"/>
        <w:right w:val="none" w:sz="0" w:space="0" w:color="auto"/>
      </w:divBdr>
      <w:divsChild>
        <w:div w:id="569270354">
          <w:marLeft w:val="0"/>
          <w:marRight w:val="0"/>
          <w:marTop w:val="0"/>
          <w:marBottom w:val="0"/>
          <w:divBdr>
            <w:top w:val="none" w:sz="0" w:space="0" w:color="auto"/>
            <w:left w:val="none" w:sz="0" w:space="0" w:color="auto"/>
            <w:bottom w:val="none" w:sz="0" w:space="0" w:color="auto"/>
            <w:right w:val="none" w:sz="0" w:space="0" w:color="auto"/>
          </w:divBdr>
        </w:div>
      </w:divsChild>
    </w:div>
    <w:div w:id="1443964003">
      <w:bodyDiv w:val="1"/>
      <w:marLeft w:val="0"/>
      <w:marRight w:val="0"/>
      <w:marTop w:val="0"/>
      <w:marBottom w:val="0"/>
      <w:divBdr>
        <w:top w:val="none" w:sz="0" w:space="0" w:color="auto"/>
        <w:left w:val="none" w:sz="0" w:space="0" w:color="auto"/>
        <w:bottom w:val="none" w:sz="0" w:space="0" w:color="auto"/>
        <w:right w:val="none" w:sz="0" w:space="0" w:color="auto"/>
      </w:divBdr>
    </w:div>
    <w:div w:id="1484784112">
      <w:bodyDiv w:val="1"/>
      <w:marLeft w:val="0"/>
      <w:marRight w:val="0"/>
      <w:marTop w:val="0"/>
      <w:marBottom w:val="0"/>
      <w:divBdr>
        <w:top w:val="none" w:sz="0" w:space="0" w:color="auto"/>
        <w:left w:val="none" w:sz="0" w:space="0" w:color="auto"/>
        <w:bottom w:val="none" w:sz="0" w:space="0" w:color="auto"/>
        <w:right w:val="none" w:sz="0" w:space="0" w:color="auto"/>
      </w:divBdr>
    </w:div>
    <w:div w:id="1492023642">
      <w:bodyDiv w:val="1"/>
      <w:marLeft w:val="0"/>
      <w:marRight w:val="0"/>
      <w:marTop w:val="0"/>
      <w:marBottom w:val="0"/>
      <w:divBdr>
        <w:top w:val="none" w:sz="0" w:space="0" w:color="auto"/>
        <w:left w:val="none" w:sz="0" w:space="0" w:color="auto"/>
        <w:bottom w:val="none" w:sz="0" w:space="0" w:color="auto"/>
        <w:right w:val="none" w:sz="0" w:space="0" w:color="auto"/>
      </w:divBdr>
      <w:divsChild>
        <w:div w:id="2017684770">
          <w:marLeft w:val="0"/>
          <w:marRight w:val="0"/>
          <w:marTop w:val="0"/>
          <w:marBottom w:val="0"/>
          <w:divBdr>
            <w:top w:val="none" w:sz="0" w:space="0" w:color="auto"/>
            <w:left w:val="none" w:sz="0" w:space="0" w:color="auto"/>
            <w:bottom w:val="none" w:sz="0" w:space="0" w:color="auto"/>
            <w:right w:val="none" w:sz="0" w:space="0" w:color="auto"/>
          </w:divBdr>
        </w:div>
      </w:divsChild>
    </w:div>
    <w:div w:id="1494637543">
      <w:bodyDiv w:val="1"/>
      <w:marLeft w:val="0"/>
      <w:marRight w:val="0"/>
      <w:marTop w:val="0"/>
      <w:marBottom w:val="0"/>
      <w:divBdr>
        <w:top w:val="none" w:sz="0" w:space="0" w:color="auto"/>
        <w:left w:val="none" w:sz="0" w:space="0" w:color="auto"/>
        <w:bottom w:val="none" w:sz="0" w:space="0" w:color="auto"/>
        <w:right w:val="none" w:sz="0" w:space="0" w:color="auto"/>
      </w:divBdr>
    </w:div>
    <w:div w:id="1521117933">
      <w:bodyDiv w:val="1"/>
      <w:marLeft w:val="0"/>
      <w:marRight w:val="0"/>
      <w:marTop w:val="0"/>
      <w:marBottom w:val="0"/>
      <w:divBdr>
        <w:top w:val="none" w:sz="0" w:space="0" w:color="auto"/>
        <w:left w:val="none" w:sz="0" w:space="0" w:color="auto"/>
        <w:bottom w:val="none" w:sz="0" w:space="0" w:color="auto"/>
        <w:right w:val="none" w:sz="0" w:space="0" w:color="auto"/>
      </w:divBdr>
    </w:div>
    <w:div w:id="1523319220">
      <w:bodyDiv w:val="1"/>
      <w:marLeft w:val="0"/>
      <w:marRight w:val="0"/>
      <w:marTop w:val="0"/>
      <w:marBottom w:val="0"/>
      <w:divBdr>
        <w:top w:val="none" w:sz="0" w:space="0" w:color="auto"/>
        <w:left w:val="none" w:sz="0" w:space="0" w:color="auto"/>
        <w:bottom w:val="none" w:sz="0" w:space="0" w:color="auto"/>
        <w:right w:val="none" w:sz="0" w:space="0" w:color="auto"/>
      </w:divBdr>
    </w:div>
    <w:div w:id="1562475137">
      <w:bodyDiv w:val="1"/>
      <w:marLeft w:val="0"/>
      <w:marRight w:val="0"/>
      <w:marTop w:val="0"/>
      <w:marBottom w:val="0"/>
      <w:divBdr>
        <w:top w:val="none" w:sz="0" w:space="0" w:color="auto"/>
        <w:left w:val="none" w:sz="0" w:space="0" w:color="auto"/>
        <w:bottom w:val="none" w:sz="0" w:space="0" w:color="auto"/>
        <w:right w:val="none" w:sz="0" w:space="0" w:color="auto"/>
      </w:divBdr>
    </w:div>
    <w:div w:id="1582524727">
      <w:bodyDiv w:val="1"/>
      <w:marLeft w:val="0"/>
      <w:marRight w:val="0"/>
      <w:marTop w:val="0"/>
      <w:marBottom w:val="0"/>
      <w:divBdr>
        <w:top w:val="none" w:sz="0" w:space="0" w:color="auto"/>
        <w:left w:val="none" w:sz="0" w:space="0" w:color="auto"/>
        <w:bottom w:val="none" w:sz="0" w:space="0" w:color="auto"/>
        <w:right w:val="none" w:sz="0" w:space="0" w:color="auto"/>
      </w:divBdr>
    </w:div>
    <w:div w:id="1585340793">
      <w:bodyDiv w:val="1"/>
      <w:marLeft w:val="0"/>
      <w:marRight w:val="0"/>
      <w:marTop w:val="0"/>
      <w:marBottom w:val="0"/>
      <w:divBdr>
        <w:top w:val="none" w:sz="0" w:space="0" w:color="auto"/>
        <w:left w:val="none" w:sz="0" w:space="0" w:color="auto"/>
        <w:bottom w:val="none" w:sz="0" w:space="0" w:color="auto"/>
        <w:right w:val="none" w:sz="0" w:space="0" w:color="auto"/>
      </w:divBdr>
    </w:div>
    <w:div w:id="1677147723">
      <w:bodyDiv w:val="1"/>
      <w:marLeft w:val="0"/>
      <w:marRight w:val="0"/>
      <w:marTop w:val="0"/>
      <w:marBottom w:val="0"/>
      <w:divBdr>
        <w:top w:val="none" w:sz="0" w:space="0" w:color="auto"/>
        <w:left w:val="none" w:sz="0" w:space="0" w:color="auto"/>
        <w:bottom w:val="none" w:sz="0" w:space="0" w:color="auto"/>
        <w:right w:val="none" w:sz="0" w:space="0" w:color="auto"/>
      </w:divBdr>
      <w:divsChild>
        <w:div w:id="1489514956">
          <w:marLeft w:val="0"/>
          <w:marRight w:val="0"/>
          <w:marTop w:val="0"/>
          <w:marBottom w:val="0"/>
          <w:divBdr>
            <w:top w:val="none" w:sz="0" w:space="0" w:color="auto"/>
            <w:left w:val="none" w:sz="0" w:space="0" w:color="auto"/>
            <w:bottom w:val="none" w:sz="0" w:space="0" w:color="auto"/>
            <w:right w:val="none" w:sz="0" w:space="0" w:color="auto"/>
          </w:divBdr>
        </w:div>
      </w:divsChild>
    </w:div>
    <w:div w:id="1680346874">
      <w:bodyDiv w:val="1"/>
      <w:marLeft w:val="0"/>
      <w:marRight w:val="0"/>
      <w:marTop w:val="0"/>
      <w:marBottom w:val="0"/>
      <w:divBdr>
        <w:top w:val="none" w:sz="0" w:space="0" w:color="auto"/>
        <w:left w:val="none" w:sz="0" w:space="0" w:color="auto"/>
        <w:bottom w:val="none" w:sz="0" w:space="0" w:color="auto"/>
        <w:right w:val="none" w:sz="0" w:space="0" w:color="auto"/>
      </w:divBdr>
    </w:div>
    <w:div w:id="1720277515">
      <w:bodyDiv w:val="1"/>
      <w:marLeft w:val="0"/>
      <w:marRight w:val="0"/>
      <w:marTop w:val="0"/>
      <w:marBottom w:val="0"/>
      <w:divBdr>
        <w:top w:val="none" w:sz="0" w:space="0" w:color="auto"/>
        <w:left w:val="none" w:sz="0" w:space="0" w:color="auto"/>
        <w:bottom w:val="none" w:sz="0" w:space="0" w:color="auto"/>
        <w:right w:val="none" w:sz="0" w:space="0" w:color="auto"/>
      </w:divBdr>
    </w:div>
    <w:div w:id="1735657615">
      <w:bodyDiv w:val="1"/>
      <w:marLeft w:val="0"/>
      <w:marRight w:val="0"/>
      <w:marTop w:val="0"/>
      <w:marBottom w:val="0"/>
      <w:divBdr>
        <w:top w:val="none" w:sz="0" w:space="0" w:color="auto"/>
        <w:left w:val="none" w:sz="0" w:space="0" w:color="auto"/>
        <w:bottom w:val="none" w:sz="0" w:space="0" w:color="auto"/>
        <w:right w:val="none" w:sz="0" w:space="0" w:color="auto"/>
      </w:divBdr>
    </w:div>
    <w:div w:id="1766923928">
      <w:bodyDiv w:val="1"/>
      <w:marLeft w:val="0"/>
      <w:marRight w:val="0"/>
      <w:marTop w:val="0"/>
      <w:marBottom w:val="0"/>
      <w:divBdr>
        <w:top w:val="none" w:sz="0" w:space="0" w:color="auto"/>
        <w:left w:val="none" w:sz="0" w:space="0" w:color="auto"/>
        <w:bottom w:val="none" w:sz="0" w:space="0" w:color="auto"/>
        <w:right w:val="none" w:sz="0" w:space="0" w:color="auto"/>
      </w:divBdr>
      <w:divsChild>
        <w:div w:id="568881369">
          <w:marLeft w:val="0"/>
          <w:marRight w:val="0"/>
          <w:marTop w:val="0"/>
          <w:marBottom w:val="0"/>
          <w:divBdr>
            <w:top w:val="none" w:sz="0" w:space="0" w:color="auto"/>
            <w:left w:val="none" w:sz="0" w:space="0" w:color="auto"/>
            <w:bottom w:val="none" w:sz="0" w:space="0" w:color="auto"/>
            <w:right w:val="none" w:sz="0" w:space="0" w:color="auto"/>
          </w:divBdr>
        </w:div>
      </w:divsChild>
    </w:div>
    <w:div w:id="1769620534">
      <w:bodyDiv w:val="1"/>
      <w:marLeft w:val="0"/>
      <w:marRight w:val="0"/>
      <w:marTop w:val="0"/>
      <w:marBottom w:val="0"/>
      <w:divBdr>
        <w:top w:val="none" w:sz="0" w:space="0" w:color="auto"/>
        <w:left w:val="none" w:sz="0" w:space="0" w:color="auto"/>
        <w:bottom w:val="none" w:sz="0" w:space="0" w:color="auto"/>
        <w:right w:val="none" w:sz="0" w:space="0" w:color="auto"/>
      </w:divBdr>
    </w:div>
    <w:div w:id="1792357056">
      <w:bodyDiv w:val="1"/>
      <w:marLeft w:val="0"/>
      <w:marRight w:val="0"/>
      <w:marTop w:val="0"/>
      <w:marBottom w:val="0"/>
      <w:divBdr>
        <w:top w:val="none" w:sz="0" w:space="0" w:color="auto"/>
        <w:left w:val="none" w:sz="0" w:space="0" w:color="auto"/>
        <w:bottom w:val="none" w:sz="0" w:space="0" w:color="auto"/>
        <w:right w:val="none" w:sz="0" w:space="0" w:color="auto"/>
      </w:divBdr>
      <w:divsChild>
        <w:div w:id="418675653">
          <w:marLeft w:val="0"/>
          <w:marRight w:val="0"/>
          <w:marTop w:val="0"/>
          <w:marBottom w:val="0"/>
          <w:divBdr>
            <w:top w:val="none" w:sz="0" w:space="0" w:color="auto"/>
            <w:left w:val="none" w:sz="0" w:space="0" w:color="auto"/>
            <w:bottom w:val="none" w:sz="0" w:space="0" w:color="auto"/>
            <w:right w:val="none" w:sz="0" w:space="0" w:color="auto"/>
          </w:divBdr>
        </w:div>
      </w:divsChild>
    </w:div>
    <w:div w:id="1849103799">
      <w:bodyDiv w:val="1"/>
      <w:marLeft w:val="0"/>
      <w:marRight w:val="0"/>
      <w:marTop w:val="0"/>
      <w:marBottom w:val="0"/>
      <w:divBdr>
        <w:top w:val="none" w:sz="0" w:space="0" w:color="auto"/>
        <w:left w:val="none" w:sz="0" w:space="0" w:color="auto"/>
        <w:bottom w:val="none" w:sz="0" w:space="0" w:color="auto"/>
        <w:right w:val="none" w:sz="0" w:space="0" w:color="auto"/>
      </w:divBdr>
    </w:div>
    <w:div w:id="1891919625">
      <w:bodyDiv w:val="1"/>
      <w:marLeft w:val="0"/>
      <w:marRight w:val="0"/>
      <w:marTop w:val="0"/>
      <w:marBottom w:val="0"/>
      <w:divBdr>
        <w:top w:val="none" w:sz="0" w:space="0" w:color="auto"/>
        <w:left w:val="none" w:sz="0" w:space="0" w:color="auto"/>
        <w:bottom w:val="none" w:sz="0" w:space="0" w:color="auto"/>
        <w:right w:val="none" w:sz="0" w:space="0" w:color="auto"/>
      </w:divBdr>
    </w:div>
    <w:div w:id="1959411193">
      <w:bodyDiv w:val="1"/>
      <w:marLeft w:val="0"/>
      <w:marRight w:val="0"/>
      <w:marTop w:val="0"/>
      <w:marBottom w:val="0"/>
      <w:divBdr>
        <w:top w:val="none" w:sz="0" w:space="0" w:color="auto"/>
        <w:left w:val="none" w:sz="0" w:space="0" w:color="auto"/>
        <w:bottom w:val="none" w:sz="0" w:space="0" w:color="auto"/>
        <w:right w:val="none" w:sz="0" w:space="0" w:color="auto"/>
      </w:divBdr>
    </w:div>
    <w:div w:id="1981112585">
      <w:bodyDiv w:val="1"/>
      <w:marLeft w:val="0"/>
      <w:marRight w:val="0"/>
      <w:marTop w:val="0"/>
      <w:marBottom w:val="0"/>
      <w:divBdr>
        <w:top w:val="none" w:sz="0" w:space="0" w:color="auto"/>
        <w:left w:val="none" w:sz="0" w:space="0" w:color="auto"/>
        <w:bottom w:val="none" w:sz="0" w:space="0" w:color="auto"/>
        <w:right w:val="none" w:sz="0" w:space="0" w:color="auto"/>
      </w:divBdr>
      <w:divsChild>
        <w:div w:id="1850440585">
          <w:marLeft w:val="0"/>
          <w:marRight w:val="0"/>
          <w:marTop w:val="0"/>
          <w:marBottom w:val="0"/>
          <w:divBdr>
            <w:top w:val="none" w:sz="0" w:space="0" w:color="auto"/>
            <w:left w:val="none" w:sz="0" w:space="0" w:color="auto"/>
            <w:bottom w:val="none" w:sz="0" w:space="0" w:color="auto"/>
            <w:right w:val="none" w:sz="0" w:space="0" w:color="auto"/>
          </w:divBdr>
        </w:div>
      </w:divsChild>
    </w:div>
    <w:div w:id="2009553035">
      <w:bodyDiv w:val="1"/>
      <w:marLeft w:val="0"/>
      <w:marRight w:val="0"/>
      <w:marTop w:val="0"/>
      <w:marBottom w:val="0"/>
      <w:divBdr>
        <w:top w:val="none" w:sz="0" w:space="0" w:color="auto"/>
        <w:left w:val="none" w:sz="0" w:space="0" w:color="auto"/>
        <w:bottom w:val="none" w:sz="0" w:space="0" w:color="auto"/>
        <w:right w:val="none" w:sz="0" w:space="0" w:color="auto"/>
      </w:divBdr>
    </w:div>
    <w:div w:id="2050762971">
      <w:bodyDiv w:val="1"/>
      <w:marLeft w:val="0"/>
      <w:marRight w:val="0"/>
      <w:marTop w:val="0"/>
      <w:marBottom w:val="0"/>
      <w:divBdr>
        <w:top w:val="none" w:sz="0" w:space="0" w:color="auto"/>
        <w:left w:val="none" w:sz="0" w:space="0" w:color="auto"/>
        <w:bottom w:val="none" w:sz="0" w:space="0" w:color="auto"/>
        <w:right w:val="none" w:sz="0" w:space="0" w:color="auto"/>
      </w:divBdr>
      <w:divsChild>
        <w:div w:id="971792474">
          <w:marLeft w:val="0"/>
          <w:marRight w:val="0"/>
          <w:marTop w:val="0"/>
          <w:marBottom w:val="0"/>
          <w:divBdr>
            <w:top w:val="none" w:sz="0" w:space="0" w:color="auto"/>
            <w:left w:val="none" w:sz="0" w:space="0" w:color="auto"/>
            <w:bottom w:val="none" w:sz="0" w:space="0" w:color="auto"/>
            <w:right w:val="none" w:sz="0" w:space="0" w:color="auto"/>
          </w:divBdr>
        </w:div>
      </w:divsChild>
    </w:div>
    <w:div w:id="2083719972">
      <w:bodyDiv w:val="1"/>
      <w:marLeft w:val="0"/>
      <w:marRight w:val="0"/>
      <w:marTop w:val="0"/>
      <w:marBottom w:val="0"/>
      <w:divBdr>
        <w:top w:val="none" w:sz="0" w:space="0" w:color="auto"/>
        <w:left w:val="none" w:sz="0" w:space="0" w:color="auto"/>
        <w:bottom w:val="none" w:sz="0" w:space="0" w:color="auto"/>
        <w:right w:val="none" w:sz="0" w:space="0" w:color="auto"/>
      </w:divBdr>
    </w:div>
    <w:div w:id="2106076725">
      <w:bodyDiv w:val="1"/>
      <w:marLeft w:val="0"/>
      <w:marRight w:val="0"/>
      <w:marTop w:val="0"/>
      <w:marBottom w:val="0"/>
      <w:divBdr>
        <w:top w:val="none" w:sz="0" w:space="0" w:color="auto"/>
        <w:left w:val="none" w:sz="0" w:space="0" w:color="auto"/>
        <w:bottom w:val="none" w:sz="0" w:space="0" w:color="auto"/>
        <w:right w:val="none" w:sz="0" w:space="0" w:color="auto"/>
      </w:divBdr>
      <w:divsChild>
        <w:div w:id="241186836">
          <w:marLeft w:val="0"/>
          <w:marRight w:val="0"/>
          <w:marTop w:val="0"/>
          <w:marBottom w:val="0"/>
          <w:divBdr>
            <w:top w:val="none" w:sz="0" w:space="0" w:color="auto"/>
            <w:left w:val="none" w:sz="0" w:space="0" w:color="auto"/>
            <w:bottom w:val="none" w:sz="0" w:space="0" w:color="auto"/>
            <w:right w:val="none" w:sz="0" w:space="0" w:color="auto"/>
          </w:divBdr>
        </w:div>
      </w:divsChild>
    </w:div>
    <w:div w:id="2123071140">
      <w:bodyDiv w:val="1"/>
      <w:marLeft w:val="0"/>
      <w:marRight w:val="0"/>
      <w:marTop w:val="0"/>
      <w:marBottom w:val="0"/>
      <w:divBdr>
        <w:top w:val="none" w:sz="0" w:space="0" w:color="auto"/>
        <w:left w:val="none" w:sz="0" w:space="0" w:color="auto"/>
        <w:bottom w:val="none" w:sz="0" w:space="0" w:color="auto"/>
        <w:right w:val="none" w:sz="0" w:space="0" w:color="auto"/>
      </w:divBdr>
      <w:divsChild>
        <w:div w:id="807622789">
          <w:marLeft w:val="0"/>
          <w:marRight w:val="0"/>
          <w:marTop w:val="0"/>
          <w:marBottom w:val="0"/>
          <w:divBdr>
            <w:top w:val="none" w:sz="0" w:space="0" w:color="auto"/>
            <w:left w:val="none" w:sz="0" w:space="0" w:color="auto"/>
            <w:bottom w:val="none" w:sz="0" w:space="0" w:color="auto"/>
            <w:right w:val="none" w:sz="0" w:space="0" w:color="auto"/>
          </w:divBdr>
        </w:div>
      </w:divsChild>
    </w:div>
    <w:div w:id="213073505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diagramQuickStyle" Target="diagrams/quickStyle1.xml"/><Relationship Id="rId39" Type="http://schemas.openxmlformats.org/officeDocument/2006/relationships/image" Target="media/image17.png"/><Relationship Id="rId21" Type="http://schemas.openxmlformats.org/officeDocument/2006/relationships/image" Target="media/image5.png"/><Relationship Id="rId34" Type="http://schemas.openxmlformats.org/officeDocument/2006/relationships/image" Target="media/image12.png"/><Relationship Id="rId42" Type="http://schemas.openxmlformats.org/officeDocument/2006/relationships/image" Target="media/image20.png"/><Relationship Id="rId47" Type="http://schemas.openxmlformats.org/officeDocument/2006/relationships/image" Target="media/image23.png"/><Relationship Id="rId50" Type="http://schemas.openxmlformats.org/officeDocument/2006/relationships/image" Target="media/image25.jpeg"/><Relationship Id="rId55" Type="http://schemas.openxmlformats.org/officeDocument/2006/relationships/hyperlink" Target="https://www.gob.pe/institucion/osinfor/normas-legales/792195-043-2006-ag-aprueban-categorizacion-de-especies-amenazadas-de-flora-silvestre"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8.emf"/><Relationship Id="rId11" Type="http://schemas.openxmlformats.org/officeDocument/2006/relationships/hyperlink" Target="mailto:stalin.rosales-delgado@newmont.com" TargetMode="External"/><Relationship Id="rId24" Type="http://schemas.openxmlformats.org/officeDocument/2006/relationships/diagramData" Target="diagrams/data1.xml"/><Relationship Id="rId32" Type="http://schemas.openxmlformats.org/officeDocument/2006/relationships/image" Target="media/image11.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chart" Target="charts/chart2.xml"/><Relationship Id="rId53" Type="http://schemas.openxmlformats.org/officeDocument/2006/relationships/hyperlink" Target="https://s24.q4cdn.com/382246808/files/doc_downloads/about_us/social_and_environmental/spanish/Biodiversity-Management-Standard-Spanish.pdf" TargetMode="External"/><Relationship Id="rId58" Type="http://schemas.openxmlformats.org/officeDocument/2006/relationships/theme" Target="theme/theme1.xml"/><Relationship Id="rId5" Type="http://schemas.openxmlformats.org/officeDocument/2006/relationships/numbering" Target="numbering.xml"/><Relationship Id="rId19" Type="http://schemas.openxmlformats.org/officeDocument/2006/relationships/image" Target="media/image3.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diagramColors" Target="diagrams/colors1.xml"/><Relationship Id="rId30" Type="http://schemas.openxmlformats.org/officeDocument/2006/relationships/image" Target="media/image9.png"/><Relationship Id="rId35" Type="http://schemas.openxmlformats.org/officeDocument/2006/relationships/image" Target="media/image13.jpeg"/><Relationship Id="rId43" Type="http://schemas.openxmlformats.org/officeDocument/2006/relationships/image" Target="media/image21.png"/><Relationship Id="rId48" Type="http://schemas.openxmlformats.org/officeDocument/2006/relationships/image" Target="media/image24.png"/><Relationship Id="rId56" Type="http://schemas.openxmlformats.org/officeDocument/2006/relationships/hyperlink" Target="https://surl.lt/zoqyse" TargetMode="External"/><Relationship Id="rId8" Type="http://schemas.openxmlformats.org/officeDocument/2006/relationships/webSettings" Target="webSettings.xml"/><Relationship Id="rId51" Type="http://schemas.openxmlformats.org/officeDocument/2006/relationships/image" Target="media/image26.jpeg"/><Relationship Id="rId3" Type="http://schemas.openxmlformats.org/officeDocument/2006/relationships/customXml" Target="../customXml/item3.xml"/><Relationship Id="rId12" Type="http://schemas.openxmlformats.org/officeDocument/2006/relationships/hyperlink" Target="mailto:jorge.santamaria@newmont.com" TargetMode="External"/><Relationship Id="rId17" Type="http://schemas.openxmlformats.org/officeDocument/2006/relationships/image" Target="media/image1.png"/><Relationship Id="rId25" Type="http://schemas.openxmlformats.org/officeDocument/2006/relationships/diagramLayout" Target="diagrams/layout1.xml"/><Relationship Id="rId33" Type="http://schemas.microsoft.com/office/2007/relationships/hdphoto" Target="media/hdphoto1.wdp"/><Relationship Id="rId38" Type="http://schemas.openxmlformats.org/officeDocument/2006/relationships/image" Target="media/image16.jpeg"/><Relationship Id="rId46" Type="http://schemas.openxmlformats.org/officeDocument/2006/relationships/image" Target="media/image22.emf"/><Relationship Id="rId20" Type="http://schemas.openxmlformats.org/officeDocument/2006/relationships/image" Target="media/image4.png"/><Relationship Id="rId41" Type="http://schemas.openxmlformats.org/officeDocument/2006/relationships/image" Target="media/image19.png"/><Relationship Id="rId54" Type="http://schemas.openxmlformats.org/officeDocument/2006/relationships/hyperlink" Target="https://www.midagri.gob.pe/portal/decreto-supremo/ds-2014/10837-decreto-supremo-n-004-2014-minagri"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microsoft.com/office/2007/relationships/diagramDrawing" Target="diagrams/drawing1.xml"/><Relationship Id="rId36" Type="http://schemas.openxmlformats.org/officeDocument/2006/relationships/image" Target="media/image14.jpeg"/><Relationship Id="rId49" Type="http://schemas.openxmlformats.org/officeDocument/2006/relationships/image" Target="cid:image003.png@01DA1D84.368C1690" TargetMode="External"/><Relationship Id="rId57" Type="http://schemas.openxmlformats.org/officeDocument/2006/relationships/fontTable" Target="fontTable.xml"/><Relationship Id="rId10" Type="http://schemas.openxmlformats.org/officeDocument/2006/relationships/endnotes" Target="endnotes.xml"/><Relationship Id="rId31" Type="http://schemas.openxmlformats.org/officeDocument/2006/relationships/image" Target="media/image10.png"/><Relationship Id="rId44" Type="http://schemas.openxmlformats.org/officeDocument/2006/relationships/chart" Target="charts/chart1.xml"/><Relationship Id="rId52" Type="http://schemas.openxmlformats.org/officeDocument/2006/relationships/image" Target="media/image27.jpeg"/></Relationships>
</file>

<file path=word/charts/_rels/chart1.xml.rels><?xml version="1.0" encoding="UTF-8" standalone="yes"?>
<Relationships xmlns="http://schemas.openxmlformats.org/package/2006/relationships"><Relationship Id="rId3" Type="http://schemas.openxmlformats.org/officeDocument/2006/relationships/oleObject" Target="file:///C:\Users\stalin_rosales\Desktop\YANACOCHA.2\BAP\Propagacion%20de%20especies%20-%20Flora\Grafica.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stalin_rosales\Desktop\YANACOCHA.2\BAP\Propagacion%20de%20especies%20-%20Flora\Grafica.xlsx" TargetMode="External"/><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err="1"/>
              <a:t>Propagación</a:t>
            </a:r>
            <a:r>
              <a:rPr lang="en-US" sz="1200" b="1"/>
              <a:t> asexual o </a:t>
            </a:r>
            <a:r>
              <a:rPr lang="en-US" sz="1200" b="1" err="1"/>
              <a:t>vegetativa</a:t>
            </a:r>
            <a:endParaRPr lang="en-US" sz="1200" b="1"/>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barChart>
        <c:barDir val="col"/>
        <c:grouping val="clustered"/>
        <c:varyColors val="0"/>
        <c:ser>
          <c:idx val="0"/>
          <c:order val="0"/>
          <c:tx>
            <c:strRef>
              <c:f>Hoja1!$B$2</c:f>
              <c:strCache>
                <c:ptCount val="1"/>
                <c:pt idx="0">
                  <c:v>%Efectividad</c:v>
                </c:pt>
              </c:strCache>
            </c:strRef>
          </c:tx>
          <c:spPr>
            <a:solidFill>
              <a:srgbClr val="00206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Hoja1!$A$3:$A$5</c:f>
              <c:strCache>
                <c:ptCount val="3"/>
                <c:pt idx="0">
                  <c:v>Ascidiogyne sanchez-vegae [Rizomas Largos]</c:v>
                </c:pt>
                <c:pt idx="1">
                  <c:v>Acaulimalva alismatifolia [Porciones de raíz con cepa]</c:v>
                </c:pt>
                <c:pt idx="2">
                  <c:v>Solanum jalcae              [Esquejes basales]</c:v>
                </c:pt>
              </c:strCache>
            </c:strRef>
          </c:cat>
          <c:val>
            <c:numRef>
              <c:f>Hoja1!$B$3:$B$5</c:f>
              <c:numCache>
                <c:formatCode>0%</c:formatCode>
                <c:ptCount val="3"/>
                <c:pt idx="0">
                  <c:v>0.8</c:v>
                </c:pt>
                <c:pt idx="1">
                  <c:v>0.86</c:v>
                </c:pt>
                <c:pt idx="2">
                  <c:v>0.93</c:v>
                </c:pt>
              </c:numCache>
            </c:numRef>
          </c:val>
          <c:extLst>
            <c:ext xmlns:c16="http://schemas.microsoft.com/office/drawing/2014/chart" uri="{C3380CC4-5D6E-409C-BE32-E72D297353CC}">
              <c16:uniqueId val="{00000000-C871-44FE-B317-F266B145D944}"/>
            </c:ext>
          </c:extLst>
        </c:ser>
        <c:dLbls>
          <c:showLegendKey val="0"/>
          <c:showVal val="1"/>
          <c:showCatName val="0"/>
          <c:showSerName val="0"/>
          <c:showPercent val="0"/>
          <c:showBubbleSize val="0"/>
        </c:dLbls>
        <c:gapWidth val="150"/>
        <c:overlap val="-25"/>
        <c:axId val="652074080"/>
        <c:axId val="652074440"/>
      </c:barChart>
      <c:catAx>
        <c:axId val="6520740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PE"/>
          </a:p>
        </c:txPr>
        <c:crossAx val="652074440"/>
        <c:crosses val="autoZero"/>
        <c:auto val="1"/>
        <c:lblAlgn val="ctr"/>
        <c:lblOffset val="100"/>
        <c:noMultiLvlLbl val="0"/>
      </c:catAx>
      <c:valAx>
        <c:axId val="652074440"/>
        <c:scaling>
          <c:orientation val="minMax"/>
        </c:scaling>
        <c:delete val="1"/>
        <c:axPos val="l"/>
        <c:numFmt formatCode="0%" sourceLinked="1"/>
        <c:majorTickMark val="none"/>
        <c:minorTickMark val="none"/>
        <c:tickLblPos val="nextTo"/>
        <c:crossAx val="652074080"/>
        <c:crosses val="autoZero"/>
        <c:crossBetween val="between"/>
      </c:valAx>
      <c:spPr>
        <a:noFill/>
        <a:ln>
          <a:noFill/>
        </a:ln>
        <a:effectLst/>
      </c:spPr>
    </c:plotArea>
    <c:legend>
      <c:legendPos val="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sz="1200" b="1" err="1"/>
              <a:t>Propagación</a:t>
            </a:r>
            <a:r>
              <a:rPr lang="en-US" sz="1200" b="1"/>
              <a:t> Sexual</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manualLayout>
          <c:layoutTarget val="inner"/>
          <c:xMode val="edge"/>
          <c:yMode val="edge"/>
          <c:x val="5.7333431146273608E-2"/>
          <c:y val="0.31025561112677658"/>
          <c:w val="0.89488870956516509"/>
          <c:h val="0.51371667962398282"/>
        </c:manualLayout>
      </c:layout>
      <c:barChart>
        <c:barDir val="col"/>
        <c:grouping val="clustered"/>
        <c:varyColors val="0"/>
        <c:ser>
          <c:idx val="0"/>
          <c:order val="0"/>
          <c:tx>
            <c:strRef>
              <c:f>Hoja1!$B$9</c:f>
              <c:strCache>
                <c:ptCount val="1"/>
                <c:pt idx="0">
                  <c:v>% Germinabilidad</c:v>
                </c:pt>
              </c:strCache>
            </c:strRef>
          </c:tx>
          <c:spPr>
            <a:solidFill>
              <a:srgbClr val="FFC000"/>
            </a:solidFill>
            <a:ln>
              <a:noFill/>
            </a:ln>
            <a:effectLst/>
          </c:spPr>
          <c:invertIfNegative val="0"/>
          <c:dLbls>
            <c:dLbl>
              <c:idx val="0"/>
              <c:layout>
                <c:manualLayout>
                  <c:x val="-1.8810180822268244E-7"/>
                  <c:y val="-0.12732113861512356"/>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r>
                      <a:rPr lang="en-US" sz="750" b="0" i="0" u="none" strike="noStrike" baseline="0"/>
                      <a:t>Recolección de Semillas en Redondelas</a:t>
                    </a:r>
                    <a:endParaRPr lang="en-US" sz="750" b="1"/>
                  </a:p>
                </c:rich>
              </c:tx>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n-US"/>
                </a:p>
              </c:txPr>
              <c:showLegendKey val="0"/>
              <c:showVal val="1"/>
              <c:showCatName val="0"/>
              <c:showSerName val="0"/>
              <c:showPercent val="0"/>
              <c:showBubbleSize val="0"/>
              <c:extLst>
                <c:ext xmlns:c15="http://schemas.microsoft.com/office/drawing/2012/chart" uri="{CE6537A1-D6FC-4f65-9D91-7224C49458BB}">
                  <c15:layout>
                    <c:manualLayout>
                      <c:w val="0.25295968790147977"/>
                      <c:h val="0.22318016301483451"/>
                    </c:manualLayout>
                  </c15:layout>
                  <c15:showDataLabelsRange val="0"/>
                </c:ext>
                <c:ext xmlns:c16="http://schemas.microsoft.com/office/drawing/2014/chart" uri="{C3380CC4-5D6E-409C-BE32-E72D297353CC}">
                  <c16:uniqueId val="{00000000-F51E-43CA-9DE6-CFF2F4B227E0}"/>
                </c:ext>
              </c:extLst>
            </c:dLbl>
            <c:dLbl>
              <c:idx val="1"/>
              <c:layout>
                <c:manualLayout>
                  <c:x val="-1.6221798989927705E-3"/>
                  <c:y val="-9.3980989982819941E-3"/>
                </c:manualLayout>
              </c:layout>
              <c:tx>
                <c:rich>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fld id="{30157907-1D63-42F1-9EDD-6A9D0123422C}" type="VALUE">
                      <a:rPr lang="en-US" sz="900" b="0" i="0" u="none" strike="noStrike" kern="1200" baseline="0">
                        <a:solidFill>
                          <a:srgbClr val="000000">
                            <a:lumMod val="75000"/>
                            <a:lumOff val="25000"/>
                          </a:srgbClr>
                        </a:solidFill>
                        <a:latin typeface="+mn-lt"/>
                        <a:ea typeface="+mn-ea"/>
                        <a:cs typeface="+mn-cs"/>
                      </a:rPr>
                      <a:pPr>
                        <a:defRPr/>
                      </a:pPr>
                      <a:t>[VALUE]</a:t>
                    </a:fld>
                    <a:endParaRPr lang="en-US"/>
                  </a:p>
                </c:rich>
              </c:tx>
              <c:spPr>
                <a:noFill/>
                <a:ln>
                  <a:noFill/>
                </a:ln>
                <a:effectLst/>
              </c:spPr>
              <c:txPr>
                <a:bodyPr rot="0" spcFirstLastPara="1" vertOverflow="ellipsis" vert="horz" wrap="square" lIns="38100" tIns="19050" rIns="38100" bIns="19050" anchor="ctr" anchorCtr="1">
                  <a:no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extLst>
                <c:ext xmlns:c15="http://schemas.microsoft.com/office/drawing/2012/chart" uri="{CE6537A1-D6FC-4f65-9D91-7224C49458BB}">
                  <c15:layout>
                    <c:manualLayout>
                      <c:w val="0.12139944600787718"/>
                      <c:h val="8.3151794216439701E-2"/>
                    </c:manualLayout>
                  </c15:layout>
                  <c15:dlblFieldTable/>
                  <c15:showDataLabelsRange val="0"/>
                </c:ext>
                <c:ext xmlns:c16="http://schemas.microsoft.com/office/drawing/2014/chart" uri="{C3380CC4-5D6E-409C-BE32-E72D297353CC}">
                  <c16:uniqueId val="{00000001-F51E-43CA-9DE6-CFF2F4B227E0}"/>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es-PE"/>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Hoja1!$A$10:$A$12</c:f>
              <c:strCache>
                <c:ptCount val="3"/>
                <c:pt idx="0">
                  <c:v>Ascidiogyne sanchez-vegae </c:v>
                </c:pt>
                <c:pt idx="1">
                  <c:v>Acaulimalva alismatifolia </c:v>
                </c:pt>
                <c:pt idx="2">
                  <c:v>Solanum jalcae              </c:v>
                </c:pt>
              </c:strCache>
            </c:strRef>
          </c:cat>
          <c:val>
            <c:numRef>
              <c:f>Hoja1!$B$10:$B$12</c:f>
              <c:numCache>
                <c:formatCode>0%</c:formatCode>
                <c:ptCount val="3"/>
                <c:pt idx="0">
                  <c:v>0</c:v>
                </c:pt>
                <c:pt idx="1">
                  <c:v>0.13</c:v>
                </c:pt>
                <c:pt idx="2">
                  <c:v>0.76</c:v>
                </c:pt>
              </c:numCache>
            </c:numRef>
          </c:val>
          <c:extLst>
            <c:ext xmlns:c16="http://schemas.microsoft.com/office/drawing/2014/chart" uri="{C3380CC4-5D6E-409C-BE32-E72D297353CC}">
              <c16:uniqueId val="{00000002-F51E-43CA-9DE6-CFF2F4B227E0}"/>
            </c:ext>
          </c:extLst>
        </c:ser>
        <c:dLbls>
          <c:showLegendKey val="0"/>
          <c:showVal val="1"/>
          <c:showCatName val="0"/>
          <c:showSerName val="0"/>
          <c:showPercent val="0"/>
          <c:showBubbleSize val="0"/>
        </c:dLbls>
        <c:gapWidth val="150"/>
        <c:overlap val="-25"/>
        <c:axId val="457842744"/>
        <c:axId val="457843104"/>
      </c:barChart>
      <c:catAx>
        <c:axId val="457842744"/>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800" b="0" i="0" u="none" strike="noStrike" kern="1200" baseline="0">
                <a:solidFill>
                  <a:schemeClr val="tx1">
                    <a:lumMod val="65000"/>
                    <a:lumOff val="35000"/>
                  </a:schemeClr>
                </a:solidFill>
                <a:latin typeface="+mn-lt"/>
                <a:ea typeface="+mn-ea"/>
                <a:cs typeface="+mn-cs"/>
              </a:defRPr>
            </a:pPr>
            <a:endParaRPr lang="es-PE"/>
          </a:p>
        </c:txPr>
        <c:crossAx val="457843104"/>
        <c:crosses val="autoZero"/>
        <c:auto val="1"/>
        <c:lblAlgn val="ctr"/>
        <c:lblOffset val="100"/>
        <c:noMultiLvlLbl val="0"/>
      </c:catAx>
      <c:valAx>
        <c:axId val="457843104"/>
        <c:scaling>
          <c:orientation val="minMax"/>
        </c:scaling>
        <c:delete val="1"/>
        <c:axPos val="l"/>
        <c:numFmt formatCode="0%" sourceLinked="1"/>
        <c:majorTickMark val="none"/>
        <c:minorTickMark val="none"/>
        <c:tickLblPos val="nextTo"/>
        <c:crossAx val="457842744"/>
        <c:crosses val="autoZero"/>
        <c:crossBetween val="between"/>
      </c:valAx>
      <c:spPr>
        <a:noFill/>
        <a:ln>
          <a:noFill/>
        </a:ln>
        <a:effectLst/>
      </c:spPr>
    </c:plotArea>
    <c:legend>
      <c:legendPos val="t"/>
      <c:layout>
        <c:manualLayout>
          <c:xMode val="edge"/>
          <c:yMode val="edge"/>
          <c:x val="0.25937661140430723"/>
          <c:y val="0.17525409994891578"/>
          <c:w val="0.49080238588333552"/>
          <c:h val="7.7715557724426704E-2"/>
        </c:manualLayout>
      </c:layout>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iagrams/colors1.xml><?xml version="1.0" encoding="utf-8"?>
<dgm:colorsDef xmlns:dgm="http://schemas.openxmlformats.org/drawingml/2006/diagram" xmlns:a="http://schemas.openxmlformats.org/drawingml/2006/main" uniqueId="urn:microsoft.com/office/officeart/2005/8/colors/accent0_3">
  <dgm:title val=""/>
  <dgm:desc val=""/>
  <dgm:catLst>
    <dgm:cat type="mainScheme" pri="10300"/>
  </dgm:catLst>
  <dgm:styleLbl name="node0">
    <dgm:fillClrLst meth="repeat">
      <a:schemeClr val="dk2"/>
    </dgm:fillClrLst>
    <dgm:linClrLst meth="repeat">
      <a:schemeClr val="lt2"/>
    </dgm:linClrLst>
    <dgm:effectClrLst/>
    <dgm:txLinClrLst/>
    <dgm:txFillClrLst/>
    <dgm:txEffectClrLst/>
  </dgm:styleLbl>
  <dgm:styleLbl name="alignNode1">
    <dgm:fillClrLst meth="repeat">
      <a:schemeClr val="dk2"/>
    </dgm:fillClrLst>
    <dgm:linClrLst meth="repeat">
      <a:schemeClr val="dk2"/>
    </dgm:linClrLst>
    <dgm:effectClrLst/>
    <dgm:txLinClrLst/>
    <dgm:txFillClrLst/>
    <dgm:txEffectClrLst/>
  </dgm:styleLbl>
  <dgm:styleLbl name="node1">
    <dgm:fillClrLst meth="repeat">
      <a:schemeClr val="dk2"/>
    </dgm:fillClrLst>
    <dgm:linClrLst meth="repeat">
      <a:schemeClr val="lt2"/>
    </dgm:linClrLst>
    <dgm:effectClrLst/>
    <dgm:txLinClrLst/>
    <dgm:txFillClrLst/>
    <dgm:txEffectClrLst/>
  </dgm:styleLbl>
  <dgm:styleLbl name="lnNode1">
    <dgm:fillClrLst meth="repeat">
      <a:schemeClr val="dk2"/>
    </dgm:fillClrLst>
    <dgm:linClrLst meth="repeat">
      <a:schemeClr val="lt2"/>
    </dgm:linClrLst>
    <dgm:effectClrLst/>
    <dgm:txLinClrLst/>
    <dgm:txFillClrLst/>
    <dgm:txEffectClrLst/>
  </dgm:styleLbl>
  <dgm:styleLbl name="vennNode1">
    <dgm:fillClrLst meth="repeat">
      <a:schemeClr val="dk2">
        <a:alpha val="50000"/>
      </a:schemeClr>
    </dgm:fillClrLst>
    <dgm:linClrLst meth="repeat">
      <a:schemeClr val="lt2"/>
    </dgm:linClrLst>
    <dgm:effectClrLst/>
    <dgm:txLinClrLst/>
    <dgm:txFillClrLst/>
    <dgm:txEffectClrLst/>
  </dgm:styleLbl>
  <dgm:styleLbl name="node2">
    <dgm:fillClrLst meth="repeat">
      <a:schemeClr val="dk2"/>
    </dgm:fillClrLst>
    <dgm:linClrLst meth="repeat">
      <a:schemeClr val="lt2"/>
    </dgm:linClrLst>
    <dgm:effectClrLst/>
    <dgm:txLinClrLst/>
    <dgm:txFillClrLst/>
    <dgm:txEffectClrLst/>
  </dgm:styleLbl>
  <dgm:styleLbl name="node3">
    <dgm:fillClrLst meth="repeat">
      <a:schemeClr val="dk2"/>
    </dgm:fillClrLst>
    <dgm:linClrLst meth="repeat">
      <a:schemeClr val="lt2"/>
    </dgm:linClrLst>
    <dgm:effectClrLst/>
    <dgm:txLinClrLst/>
    <dgm:txFillClrLst/>
    <dgm:txEffectClrLst/>
  </dgm:styleLbl>
  <dgm:styleLbl name="node4">
    <dgm:fillClrLst meth="repeat">
      <a:schemeClr val="dk2"/>
    </dgm:fillClrLst>
    <dgm:linClrLst meth="repeat">
      <a:schemeClr val="lt2"/>
    </dgm:linClrLst>
    <dgm:effectClrLst/>
    <dgm:txLinClrLst/>
    <dgm:txFillClrLst/>
    <dgm:txEffectClrLst/>
  </dgm:styleLbl>
  <dgm:styleLbl name="fgImgPlace1">
    <dgm:fillClrLst meth="repeat">
      <a:schemeClr val="dk2">
        <a:tint val="50000"/>
      </a:schemeClr>
    </dgm:fillClrLst>
    <dgm:linClrLst meth="repeat">
      <a:schemeClr val="lt2"/>
    </dgm:linClrLst>
    <dgm:effectClrLst/>
    <dgm:txLinClrLst/>
    <dgm:txFillClrLst meth="repeat">
      <a:schemeClr val="lt2"/>
    </dgm:txFillClrLst>
    <dgm:txEffectClrLst/>
  </dgm:styleLbl>
  <dgm:styleLbl name="align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bgImgPlace1">
    <dgm:fillClrLst meth="repeat">
      <a:schemeClr val="dk2">
        <a:tint val="50000"/>
      </a:schemeClr>
    </dgm:fillClrLst>
    <dgm:linClrLst meth="repeat">
      <a:schemeClr val="dk2">
        <a:shade val="80000"/>
      </a:schemeClr>
    </dgm:linClrLst>
    <dgm:effectClrLst/>
    <dgm:txLinClrLst/>
    <dgm:txFillClrLst meth="repeat">
      <a:schemeClr val="lt2"/>
    </dgm:txFillClrLst>
    <dgm:txEffectClrLst/>
  </dgm:styleLbl>
  <dgm:styleLbl name="sibTrans2D1">
    <dgm:fillClrLst meth="repeat">
      <a:schemeClr val="dk2">
        <a:tint val="60000"/>
      </a:schemeClr>
    </dgm:fillClrLst>
    <dgm:linClrLst meth="repeat">
      <a:schemeClr val="dk2">
        <a:tint val="60000"/>
      </a:schemeClr>
    </dgm:linClrLst>
    <dgm:effectClrLst/>
    <dgm:txLinClrLst/>
    <dgm:txFillClrLst/>
    <dgm:txEffectClrLst/>
  </dgm:styleLbl>
  <dgm:styleLbl name="fgSibTrans2D1">
    <dgm:fillClrLst meth="repeat">
      <a:schemeClr val="dk2">
        <a:tint val="60000"/>
      </a:schemeClr>
    </dgm:fillClrLst>
    <dgm:linClrLst meth="repeat">
      <a:schemeClr val="dk2">
        <a:tint val="60000"/>
      </a:schemeClr>
    </dgm:linClrLst>
    <dgm:effectClrLst/>
    <dgm:txLinClrLst/>
    <dgm:txFillClrLst/>
    <dgm:txEffectClrLst/>
  </dgm:styleLbl>
  <dgm:styleLbl name="bgSibTrans2D1">
    <dgm:fillClrLst meth="repeat">
      <a:schemeClr val="dk2">
        <a:tint val="60000"/>
      </a:schemeClr>
    </dgm:fillClrLst>
    <dgm:linClrLst meth="repeat">
      <a:schemeClr val="dk2">
        <a:tint val="60000"/>
      </a:schemeClr>
    </dgm:linClrLst>
    <dgm:effectClrLst/>
    <dgm:txLinClrLst/>
    <dgm:txFillClrLst/>
    <dgm:txEffectClrLst/>
  </dgm:styleLbl>
  <dgm:styleLbl name="sibTrans1D1">
    <dgm:fillClrLst meth="repeat">
      <a:schemeClr val="dk2"/>
    </dgm:fillClrLst>
    <dgm:linClrLst meth="repeat">
      <a:schemeClr val="dk2"/>
    </dgm:linClrLst>
    <dgm:effectClrLst/>
    <dgm:txLinClrLst/>
    <dgm:txFillClrLst meth="repeat">
      <a:schemeClr val="lt2"/>
    </dgm:txFillClrLst>
    <dgm:txEffectClrLst/>
  </dgm:styleLbl>
  <dgm:styleLbl name="callout">
    <dgm:fillClrLst meth="repeat">
      <a:schemeClr val="dk2"/>
    </dgm:fillClrLst>
    <dgm:linClrLst meth="repeat">
      <a:schemeClr val="dk2">
        <a:tint val="50000"/>
      </a:schemeClr>
    </dgm:linClrLst>
    <dgm:effectClrLst/>
    <dgm:txLinClrLst/>
    <dgm:txFillClrLst meth="repeat">
      <a:schemeClr val="lt2"/>
    </dgm:txFillClrLst>
    <dgm:txEffectClrLst/>
  </dgm:styleLbl>
  <dgm:styleLbl name="asst0">
    <dgm:fillClrLst meth="repeat">
      <a:schemeClr val="dk2"/>
    </dgm:fillClrLst>
    <dgm:linClrLst meth="repeat">
      <a:schemeClr val="lt2"/>
    </dgm:linClrLst>
    <dgm:effectClrLst/>
    <dgm:txLinClrLst/>
    <dgm:txFillClrLst/>
    <dgm:txEffectClrLst/>
  </dgm:styleLbl>
  <dgm:styleLbl name="asst1">
    <dgm:fillClrLst meth="repeat">
      <a:schemeClr val="dk2"/>
    </dgm:fillClrLst>
    <dgm:linClrLst meth="repeat">
      <a:schemeClr val="lt2"/>
    </dgm:linClrLst>
    <dgm:effectClrLst/>
    <dgm:txLinClrLst/>
    <dgm:txFillClrLst/>
    <dgm:txEffectClrLst/>
  </dgm:styleLbl>
  <dgm:styleLbl name="asst2">
    <dgm:fillClrLst meth="repeat">
      <a:schemeClr val="dk2"/>
    </dgm:fillClrLst>
    <dgm:linClrLst meth="repeat">
      <a:schemeClr val="lt2"/>
    </dgm:linClrLst>
    <dgm:effectClrLst/>
    <dgm:txLinClrLst/>
    <dgm:txFillClrLst/>
    <dgm:txEffectClrLst/>
  </dgm:styleLbl>
  <dgm:styleLbl name="asst3">
    <dgm:fillClrLst meth="repeat">
      <a:schemeClr val="dk2"/>
    </dgm:fillClrLst>
    <dgm:linClrLst meth="repeat">
      <a:schemeClr val="lt2"/>
    </dgm:linClrLst>
    <dgm:effectClrLst/>
    <dgm:txLinClrLst/>
    <dgm:txFillClrLst/>
    <dgm:txEffectClrLst/>
  </dgm:styleLbl>
  <dgm:styleLbl name="asst4">
    <dgm:fillClrLst meth="repeat">
      <a:schemeClr val="dk2"/>
    </dgm:fillClrLst>
    <dgm:linClrLst meth="repeat">
      <a:schemeClr val="lt2"/>
    </dgm:linClrLst>
    <dgm:effectClrLst/>
    <dgm:txLinClrLst/>
    <dgm:txFillClrLst/>
    <dgm:txEffectClrLst/>
  </dgm:styleLbl>
  <dgm:styleLbl name="parChTrans2D1">
    <dgm:fillClrLst meth="repeat">
      <a:schemeClr val="dk2">
        <a:tint val="60000"/>
      </a:schemeClr>
    </dgm:fillClrLst>
    <dgm:linClrLst meth="repeat">
      <a:schemeClr val="dk2">
        <a:tint val="60000"/>
      </a:schemeClr>
    </dgm:linClrLst>
    <dgm:effectClrLst/>
    <dgm:txLinClrLst/>
    <dgm:txFillClrLst meth="repeat">
      <a:schemeClr val="lt2"/>
    </dgm:txFillClrLst>
    <dgm:txEffectClrLst/>
  </dgm:styleLbl>
  <dgm:styleLbl name="parChTrans2D2">
    <dgm:fillClrLst meth="repeat">
      <a:schemeClr val="dk2"/>
    </dgm:fillClrLst>
    <dgm:linClrLst meth="repeat">
      <a:schemeClr val="dk2"/>
    </dgm:linClrLst>
    <dgm:effectClrLst/>
    <dgm:txLinClrLst/>
    <dgm:txFillClrLst meth="repeat">
      <a:schemeClr val="lt2"/>
    </dgm:txFillClrLst>
    <dgm:txEffectClrLst/>
  </dgm:styleLbl>
  <dgm:styleLbl name="parChTrans2D3">
    <dgm:fillClrLst meth="repeat">
      <a:schemeClr val="dk2"/>
    </dgm:fillClrLst>
    <dgm:linClrLst meth="repeat">
      <a:schemeClr val="dk2"/>
    </dgm:linClrLst>
    <dgm:effectClrLst/>
    <dgm:txLinClrLst/>
    <dgm:txFillClrLst meth="repeat">
      <a:schemeClr val="lt2"/>
    </dgm:txFillClrLst>
    <dgm:txEffectClrLst/>
  </dgm:styleLbl>
  <dgm:styleLbl name="parChTrans2D4">
    <dgm:fillClrLst meth="repeat">
      <a:schemeClr val="dk2"/>
    </dgm:fillClrLst>
    <dgm:linClrLst meth="repeat">
      <a:schemeClr val="dk2"/>
    </dgm:linClrLst>
    <dgm:effectClrLst/>
    <dgm:txLinClrLst/>
    <dgm:txFillClrLst meth="repeat">
      <a:schemeClr val="lt2"/>
    </dgm:txFillClrLst>
    <dgm:txEffectClrLst/>
  </dgm:styleLbl>
  <dgm:styleLbl name="parChTrans1D1">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2">
    <dgm:fillClrLst meth="repeat">
      <a:schemeClr val="dk2"/>
    </dgm:fillClrLst>
    <dgm:linClrLst meth="repeat">
      <a:schemeClr val="dk2">
        <a:shade val="60000"/>
      </a:schemeClr>
    </dgm:linClrLst>
    <dgm:effectClrLst/>
    <dgm:txLinClrLst/>
    <dgm:txFillClrLst meth="repeat">
      <a:schemeClr val="tx1"/>
    </dgm:txFillClrLst>
    <dgm:txEffectClrLst/>
  </dgm:styleLbl>
  <dgm:styleLbl name="parChTrans1D3">
    <dgm:fillClrLst meth="repeat">
      <a:schemeClr val="dk2"/>
    </dgm:fillClrLst>
    <dgm:linClrLst meth="repeat">
      <a:schemeClr val="dk2">
        <a:shade val="80000"/>
      </a:schemeClr>
    </dgm:linClrLst>
    <dgm:effectClrLst/>
    <dgm:txLinClrLst/>
    <dgm:txFillClrLst meth="repeat">
      <a:schemeClr val="tx1"/>
    </dgm:txFillClrLst>
    <dgm:txEffectClrLst/>
  </dgm:styleLbl>
  <dgm:styleLbl name="parChTrans1D4">
    <dgm:fillClrLst meth="repeat">
      <a:schemeClr val="dk2"/>
    </dgm:fillClrLst>
    <dgm:linClrLst meth="repeat">
      <a:schemeClr val="dk2">
        <a:shade val="80000"/>
      </a:schemeClr>
    </dgm:linClrLst>
    <dgm:effectClrLst/>
    <dgm:txLinClrLst/>
    <dgm:txFillClrLst meth="repeat">
      <a:schemeClr val="tx1"/>
    </dgm:txFillClrLst>
    <dgm:txEffectClrLst/>
  </dgm:styleLbl>
  <dgm:styleLbl name="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conF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align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trAlignAcc1">
    <dgm:fillClrLst meth="repeat">
      <a:schemeClr val="lt2">
        <a:alpha val="40000"/>
      </a:schemeClr>
    </dgm:fillClrLst>
    <dgm:linClrLst meth="repeat">
      <a:schemeClr val="dk2"/>
    </dgm:linClrLst>
    <dgm:effectClrLst/>
    <dgm:txLinClrLst/>
    <dgm:txFillClrLst meth="repeat">
      <a:schemeClr val="dk1"/>
    </dgm:txFillClrLst>
    <dgm:txEffectClrLst/>
  </dgm:styleLbl>
  <dgm:styleLbl name="bgAcc1">
    <dgm:fillClrLst meth="repeat">
      <a:schemeClr val="lt2">
        <a:alpha val="90000"/>
      </a:schemeClr>
    </dgm:fillClrLst>
    <dgm:linClrLst meth="repeat">
      <a:schemeClr val="dk2"/>
    </dgm:linClrLst>
    <dgm:effectClrLst/>
    <dgm:txLinClrLst/>
    <dgm:txFillClrLst meth="repeat">
      <a:schemeClr val="dk1"/>
    </dgm:txFillClrLst>
    <dgm:txEffectClrLst/>
  </dgm:styleLbl>
  <dgm:styleLbl name="solidFgAcc1">
    <dgm:fillClrLst meth="repeat">
      <a:schemeClr val="lt2"/>
    </dgm:fillClrLst>
    <dgm:linClrLst meth="repeat">
      <a:schemeClr val="dk2"/>
    </dgm:linClrLst>
    <dgm:effectClrLst/>
    <dgm:txLinClrLst/>
    <dgm:txFillClrLst meth="repeat">
      <a:schemeClr val="dk1"/>
    </dgm:txFillClrLst>
    <dgm:txEffectClrLst/>
  </dgm:styleLbl>
  <dgm:styleLbl name="solidAlignAcc1">
    <dgm:fillClrLst meth="repeat">
      <a:schemeClr val="lt2"/>
    </dgm:fillClrLst>
    <dgm:linClrLst meth="repeat">
      <a:schemeClr val="dk2"/>
    </dgm:linClrLst>
    <dgm:effectClrLst/>
    <dgm:txLinClrLst/>
    <dgm:txFillClrLst meth="repeat">
      <a:schemeClr val="dk1"/>
    </dgm:txFillClrLst>
    <dgm:txEffectClrLst/>
  </dgm:styleLbl>
  <dgm:styleLbl name="solidBgAcc1">
    <dgm:fillClrLst meth="repeat">
      <a:schemeClr val="lt2"/>
    </dgm:fillClrLst>
    <dgm:linClrLst meth="repeat">
      <a:schemeClr val="dk2"/>
    </dgm:linClrLst>
    <dgm:effectClrLst/>
    <dgm:txLinClrLst/>
    <dgm:txFillClrLst meth="repeat">
      <a:schemeClr val="dk1"/>
    </dgm:txFillClrLst>
    <dgm:txEffectClrLst/>
  </dgm:styleLbl>
  <dgm:styleLbl name="f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align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bgAccFollowNode1">
    <dgm:fillClrLst meth="repeat">
      <a:schemeClr val="dk2">
        <a:alpha val="90000"/>
        <a:tint val="40000"/>
      </a:schemeClr>
    </dgm:fillClrLst>
    <dgm:linClrLst meth="repeat">
      <a:schemeClr val="dk2">
        <a:alpha val="90000"/>
        <a:tint val="40000"/>
      </a:schemeClr>
    </dgm:linClrLst>
    <dgm:effectClrLst/>
    <dgm:txLinClrLst/>
    <dgm:txFillClrLst meth="repeat">
      <a:schemeClr val="dk1"/>
    </dgm:txFillClrLst>
    <dgm:txEffectClrLst/>
  </dgm:styleLbl>
  <dgm:styleLbl name="fgAcc0">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2">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3">
    <dgm:fillClrLst meth="repeat">
      <a:schemeClr val="lt2">
        <a:alpha val="90000"/>
      </a:schemeClr>
    </dgm:fillClrLst>
    <dgm:linClrLst meth="repeat">
      <a:schemeClr val="dk2"/>
    </dgm:linClrLst>
    <dgm:effectClrLst/>
    <dgm:txLinClrLst/>
    <dgm:txFillClrLst meth="repeat">
      <a:schemeClr val="dk1"/>
    </dgm:txFillClrLst>
    <dgm:txEffectClrLst/>
  </dgm:styleLbl>
  <dgm:styleLbl name="fgAcc4">
    <dgm:fillClrLst meth="repeat">
      <a:schemeClr val="lt2">
        <a:alpha val="90000"/>
      </a:schemeClr>
    </dgm:fillClrLst>
    <dgm:linClrLst meth="repeat">
      <a:schemeClr val="dk2"/>
    </dgm:linClrLst>
    <dgm:effectClrLst/>
    <dgm:txLinClrLst/>
    <dgm:txFillClrLst meth="repeat">
      <a:schemeClr val="dk1"/>
    </dgm:txFillClrLst>
    <dgm:txEffectClrLst/>
  </dgm:styleLbl>
  <dgm:styleLbl name="bgShp">
    <dgm:fillClrLst meth="repeat">
      <a:schemeClr val="dk2">
        <a:tint val="40000"/>
      </a:schemeClr>
    </dgm:fillClrLst>
    <dgm:linClrLst meth="repeat">
      <a:schemeClr val="dk2"/>
    </dgm:linClrLst>
    <dgm:effectClrLst/>
    <dgm:txLinClrLst/>
    <dgm:txFillClrLst meth="repeat">
      <a:schemeClr val="dk1"/>
    </dgm:txFillClrLst>
    <dgm:txEffectClrLst/>
  </dgm:styleLbl>
  <dgm:styleLbl name="dkBgShp">
    <dgm:fillClrLst meth="repeat">
      <a:schemeClr val="dk2">
        <a:shade val="80000"/>
      </a:schemeClr>
    </dgm:fillClrLst>
    <dgm:linClrLst meth="repeat">
      <a:schemeClr val="dk2"/>
    </dgm:linClrLst>
    <dgm:effectClrLst/>
    <dgm:txLinClrLst/>
    <dgm:txFillClrLst meth="repeat">
      <a:schemeClr val="lt1"/>
    </dgm:txFillClrLst>
    <dgm:txEffectClrLst/>
  </dgm:styleLbl>
  <dgm:styleLbl name="trBgShp">
    <dgm:fillClrLst meth="repeat">
      <a:schemeClr val="dk2">
        <a:tint val="50000"/>
        <a:alpha val="40000"/>
      </a:schemeClr>
    </dgm:fillClrLst>
    <dgm:linClrLst meth="repeat">
      <a:schemeClr val="dk2"/>
    </dgm:linClrLst>
    <dgm:effectClrLst/>
    <dgm:txLinClrLst/>
    <dgm:txFillClrLst meth="repeat">
      <a:schemeClr val="lt1"/>
    </dgm:txFillClrLst>
    <dgm:txEffectClrLst/>
  </dgm:styleLbl>
  <dgm:styleLbl name="fgShp">
    <dgm:fillClrLst meth="repeat">
      <a:schemeClr val="dk2">
        <a:tint val="60000"/>
      </a:schemeClr>
    </dgm:fillClrLst>
    <dgm:linClrLst meth="repeat">
      <a:schemeClr val="lt2"/>
    </dgm:linClrLst>
    <dgm:effectClrLst/>
    <dgm:txLinClrLst/>
    <dgm:txFillClrLst meth="repeat">
      <a:schemeClr val="dk1"/>
    </dgm:txFillClrLst>
    <dgm:txEffectClrLst/>
  </dgm:styleLbl>
  <dgm:styleLbl name="revTx">
    <dgm:fillClrLst meth="repeat">
      <a:schemeClr val="lt2">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18E2EA30-EA01-4C05-A0C9-4E7B36A48088}" type="doc">
      <dgm:prSet loTypeId="urn:microsoft.com/office/officeart/2005/8/layout/vProcess5" loCatId="process" qsTypeId="urn:microsoft.com/office/officeart/2005/8/quickstyle/simple1" qsCatId="simple" csTypeId="urn:microsoft.com/office/officeart/2005/8/colors/accent0_3" csCatId="mainScheme" phldr="1"/>
      <dgm:spPr/>
      <dgm:t>
        <a:bodyPr/>
        <a:lstStyle/>
        <a:p>
          <a:endParaRPr lang="es-PE"/>
        </a:p>
      </dgm:t>
    </dgm:pt>
    <dgm:pt modelId="{3F0F75FE-5504-47D7-9B06-D84A391C54F5}">
      <dgm:prSet phldrT="[Texto]"/>
      <dgm:spPr/>
      <dgm:t>
        <a:bodyPr/>
        <a:lstStyle/>
        <a:p>
          <a:pPr>
            <a:buFont typeface="+mj-lt"/>
            <a:buAutoNum type="arabicPeriod"/>
          </a:pPr>
          <a:r>
            <a:rPr lang="es-PE"/>
            <a:t>Extracción- recolección de semilla botánica y órganos de propagación asexual. </a:t>
          </a:r>
        </a:p>
      </dgm:t>
    </dgm:pt>
    <dgm:pt modelId="{98306C91-6BF2-4984-816D-3F7C57DD971F}" type="parTrans" cxnId="{744A9C9D-728C-4DD1-891B-EDD4163BA6B1}">
      <dgm:prSet/>
      <dgm:spPr/>
      <dgm:t>
        <a:bodyPr/>
        <a:lstStyle/>
        <a:p>
          <a:endParaRPr lang="es-PE"/>
        </a:p>
      </dgm:t>
    </dgm:pt>
    <dgm:pt modelId="{35AB8B21-3436-4033-9E18-3D90D7F554FE}" type="sibTrans" cxnId="{744A9C9D-728C-4DD1-891B-EDD4163BA6B1}">
      <dgm:prSet/>
      <dgm:spPr/>
      <dgm:t>
        <a:bodyPr/>
        <a:lstStyle/>
        <a:p>
          <a:endParaRPr lang="es-PE"/>
        </a:p>
      </dgm:t>
    </dgm:pt>
    <dgm:pt modelId="{E03393D3-265E-420D-A03B-662AA2803A0A}">
      <dgm:prSet phldrT="[Texto]"/>
      <dgm:spPr/>
      <dgm:t>
        <a:bodyPr/>
        <a:lstStyle/>
        <a:p>
          <a:pPr>
            <a:buFont typeface="+mj-lt"/>
            <a:buAutoNum type="arabicPeriod"/>
          </a:pPr>
          <a:r>
            <a:rPr lang="es-PE"/>
            <a:t>Pruebas preliminares de germinabilidad de semilla sexual y enraizamiento de órganos asexuales.</a:t>
          </a:r>
        </a:p>
      </dgm:t>
    </dgm:pt>
    <dgm:pt modelId="{D439F511-58FE-4436-988D-E372CE94E9D6}" type="parTrans" cxnId="{C1DA53F7-C6B2-405E-8FEE-E1E6878C13D8}">
      <dgm:prSet/>
      <dgm:spPr/>
      <dgm:t>
        <a:bodyPr/>
        <a:lstStyle/>
        <a:p>
          <a:endParaRPr lang="es-PE"/>
        </a:p>
      </dgm:t>
    </dgm:pt>
    <dgm:pt modelId="{4EA3555E-ADEE-45A5-BB12-E0C5ED70971F}" type="sibTrans" cxnId="{C1DA53F7-C6B2-405E-8FEE-E1E6878C13D8}">
      <dgm:prSet/>
      <dgm:spPr/>
      <dgm:t>
        <a:bodyPr/>
        <a:lstStyle/>
        <a:p>
          <a:endParaRPr lang="es-PE"/>
        </a:p>
      </dgm:t>
    </dgm:pt>
    <dgm:pt modelId="{BF2633BA-D85A-4803-BD84-2B010C149CE1}">
      <dgm:prSet phldrT="[Texto]"/>
      <dgm:spPr/>
      <dgm:t>
        <a:bodyPr/>
        <a:lstStyle/>
        <a:p>
          <a:pPr>
            <a:buFont typeface="+mj-lt"/>
            <a:buAutoNum type="arabicPeriod"/>
          </a:pPr>
          <a:r>
            <a:rPr lang="es-PE"/>
            <a:t>Pruebas de propagación por semilla botánica sexual y asexual en platabandas </a:t>
          </a:r>
        </a:p>
      </dgm:t>
    </dgm:pt>
    <dgm:pt modelId="{2116487A-8CFE-4DDE-A3B2-DE94DE9A4375}" type="parTrans" cxnId="{9A645F62-ED5D-458C-BEA6-452F9C3A9EA5}">
      <dgm:prSet/>
      <dgm:spPr/>
      <dgm:t>
        <a:bodyPr/>
        <a:lstStyle/>
        <a:p>
          <a:endParaRPr lang="es-PE"/>
        </a:p>
      </dgm:t>
    </dgm:pt>
    <dgm:pt modelId="{5024EDAB-2640-4DD3-85DA-AB05A35511E7}" type="sibTrans" cxnId="{9A645F62-ED5D-458C-BEA6-452F9C3A9EA5}">
      <dgm:prSet/>
      <dgm:spPr/>
      <dgm:t>
        <a:bodyPr/>
        <a:lstStyle/>
        <a:p>
          <a:endParaRPr lang="es-PE"/>
        </a:p>
      </dgm:t>
    </dgm:pt>
    <dgm:pt modelId="{FB1BAD3C-6B1F-4796-8C53-0B71656D616D}">
      <dgm:prSet phldrT="[Texto]"/>
      <dgm:spPr/>
      <dgm:t>
        <a:bodyPr/>
        <a:lstStyle/>
        <a:p>
          <a:pPr>
            <a:buFont typeface="+mj-lt"/>
            <a:buAutoNum type="arabicPeriod"/>
          </a:pPr>
          <a:r>
            <a:rPr lang="es-PE"/>
            <a:t>Trasplante y/o siembra indirecta, en campo definitivo.</a:t>
          </a:r>
        </a:p>
      </dgm:t>
    </dgm:pt>
    <dgm:pt modelId="{0D2F7643-1D73-4B21-97A6-7547E2F7C86C}" type="parTrans" cxnId="{B699B19D-41E4-439D-997A-E42E123F2AF6}">
      <dgm:prSet/>
      <dgm:spPr/>
      <dgm:t>
        <a:bodyPr/>
        <a:lstStyle/>
        <a:p>
          <a:endParaRPr lang="es-PE"/>
        </a:p>
      </dgm:t>
    </dgm:pt>
    <dgm:pt modelId="{A06EAAF9-5018-408F-9960-00EB0D072952}" type="sibTrans" cxnId="{B699B19D-41E4-439D-997A-E42E123F2AF6}">
      <dgm:prSet/>
      <dgm:spPr/>
      <dgm:t>
        <a:bodyPr/>
        <a:lstStyle/>
        <a:p>
          <a:endParaRPr lang="es-PE"/>
        </a:p>
      </dgm:t>
    </dgm:pt>
    <dgm:pt modelId="{53532377-D7C2-453C-B06A-51A05871EDCF}">
      <dgm:prSet phldrT="[Texto]"/>
      <dgm:spPr/>
      <dgm:t>
        <a:bodyPr/>
        <a:lstStyle/>
        <a:p>
          <a:r>
            <a:rPr lang="es-PE"/>
            <a:t>Evaluaciones de campo e indicadores de éxito</a:t>
          </a:r>
        </a:p>
      </dgm:t>
    </dgm:pt>
    <dgm:pt modelId="{6F958D10-A0AB-4013-9D7C-0185706A1761}" type="parTrans" cxnId="{CEFB4089-8D76-4186-BDEE-4393E1BB1C38}">
      <dgm:prSet/>
      <dgm:spPr/>
      <dgm:t>
        <a:bodyPr/>
        <a:lstStyle/>
        <a:p>
          <a:endParaRPr lang="es-PE"/>
        </a:p>
      </dgm:t>
    </dgm:pt>
    <dgm:pt modelId="{7E45C65E-F088-4E0B-B6E3-CF8F876C03B1}" type="sibTrans" cxnId="{CEFB4089-8D76-4186-BDEE-4393E1BB1C38}">
      <dgm:prSet/>
      <dgm:spPr/>
      <dgm:t>
        <a:bodyPr/>
        <a:lstStyle/>
        <a:p>
          <a:endParaRPr lang="es-PE"/>
        </a:p>
      </dgm:t>
    </dgm:pt>
    <dgm:pt modelId="{27127450-0CEA-4B71-B9D7-97ADFABAB3CB}" type="pres">
      <dgm:prSet presAssocID="{18E2EA30-EA01-4C05-A0C9-4E7B36A48088}" presName="outerComposite" presStyleCnt="0">
        <dgm:presLayoutVars>
          <dgm:chMax val="5"/>
          <dgm:dir/>
          <dgm:resizeHandles val="exact"/>
        </dgm:presLayoutVars>
      </dgm:prSet>
      <dgm:spPr/>
    </dgm:pt>
    <dgm:pt modelId="{0F7E2DE7-1E1D-4848-85D7-8813C4909D9F}" type="pres">
      <dgm:prSet presAssocID="{18E2EA30-EA01-4C05-A0C9-4E7B36A48088}" presName="dummyMaxCanvas" presStyleCnt="0">
        <dgm:presLayoutVars/>
      </dgm:prSet>
      <dgm:spPr/>
    </dgm:pt>
    <dgm:pt modelId="{D8FF647A-32B3-4B2A-BCBC-5F1F361A9C55}" type="pres">
      <dgm:prSet presAssocID="{18E2EA30-EA01-4C05-A0C9-4E7B36A48088}" presName="FiveNodes_1" presStyleLbl="node1" presStyleIdx="0" presStyleCnt="5">
        <dgm:presLayoutVars>
          <dgm:bulletEnabled val="1"/>
        </dgm:presLayoutVars>
      </dgm:prSet>
      <dgm:spPr/>
    </dgm:pt>
    <dgm:pt modelId="{AF15E3F0-AE18-40AD-9C44-06CAD6F83D19}" type="pres">
      <dgm:prSet presAssocID="{18E2EA30-EA01-4C05-A0C9-4E7B36A48088}" presName="FiveNodes_2" presStyleLbl="node1" presStyleIdx="1" presStyleCnt="5">
        <dgm:presLayoutVars>
          <dgm:bulletEnabled val="1"/>
        </dgm:presLayoutVars>
      </dgm:prSet>
      <dgm:spPr/>
    </dgm:pt>
    <dgm:pt modelId="{F500303F-CF7F-4E6F-9145-91627C48567D}" type="pres">
      <dgm:prSet presAssocID="{18E2EA30-EA01-4C05-A0C9-4E7B36A48088}" presName="FiveNodes_3" presStyleLbl="node1" presStyleIdx="2" presStyleCnt="5">
        <dgm:presLayoutVars>
          <dgm:bulletEnabled val="1"/>
        </dgm:presLayoutVars>
      </dgm:prSet>
      <dgm:spPr/>
    </dgm:pt>
    <dgm:pt modelId="{D938DD98-AFF0-484B-85D2-25E3B7BC52EC}" type="pres">
      <dgm:prSet presAssocID="{18E2EA30-EA01-4C05-A0C9-4E7B36A48088}" presName="FiveNodes_4" presStyleLbl="node1" presStyleIdx="3" presStyleCnt="5">
        <dgm:presLayoutVars>
          <dgm:bulletEnabled val="1"/>
        </dgm:presLayoutVars>
      </dgm:prSet>
      <dgm:spPr/>
    </dgm:pt>
    <dgm:pt modelId="{0526C89E-18E2-4433-A921-08CF9E591858}" type="pres">
      <dgm:prSet presAssocID="{18E2EA30-EA01-4C05-A0C9-4E7B36A48088}" presName="FiveNodes_5" presStyleLbl="node1" presStyleIdx="4" presStyleCnt="5">
        <dgm:presLayoutVars>
          <dgm:bulletEnabled val="1"/>
        </dgm:presLayoutVars>
      </dgm:prSet>
      <dgm:spPr/>
    </dgm:pt>
    <dgm:pt modelId="{0F4090AB-029B-4311-AF36-C252E7324694}" type="pres">
      <dgm:prSet presAssocID="{18E2EA30-EA01-4C05-A0C9-4E7B36A48088}" presName="FiveConn_1-2" presStyleLbl="fgAccFollowNode1" presStyleIdx="0" presStyleCnt="4">
        <dgm:presLayoutVars>
          <dgm:bulletEnabled val="1"/>
        </dgm:presLayoutVars>
      </dgm:prSet>
      <dgm:spPr/>
    </dgm:pt>
    <dgm:pt modelId="{EE7067C3-B00D-4FA5-B8EB-3942A8BB1110}" type="pres">
      <dgm:prSet presAssocID="{18E2EA30-EA01-4C05-A0C9-4E7B36A48088}" presName="FiveConn_2-3" presStyleLbl="fgAccFollowNode1" presStyleIdx="1" presStyleCnt="4">
        <dgm:presLayoutVars>
          <dgm:bulletEnabled val="1"/>
        </dgm:presLayoutVars>
      </dgm:prSet>
      <dgm:spPr/>
    </dgm:pt>
    <dgm:pt modelId="{83ADEAFC-10C9-48F5-856C-880BA7DFE1FB}" type="pres">
      <dgm:prSet presAssocID="{18E2EA30-EA01-4C05-A0C9-4E7B36A48088}" presName="FiveConn_3-4" presStyleLbl="fgAccFollowNode1" presStyleIdx="2" presStyleCnt="4">
        <dgm:presLayoutVars>
          <dgm:bulletEnabled val="1"/>
        </dgm:presLayoutVars>
      </dgm:prSet>
      <dgm:spPr/>
    </dgm:pt>
    <dgm:pt modelId="{4E6E8154-F545-4E8F-94CD-31C77141E504}" type="pres">
      <dgm:prSet presAssocID="{18E2EA30-EA01-4C05-A0C9-4E7B36A48088}" presName="FiveConn_4-5" presStyleLbl="fgAccFollowNode1" presStyleIdx="3" presStyleCnt="4">
        <dgm:presLayoutVars>
          <dgm:bulletEnabled val="1"/>
        </dgm:presLayoutVars>
      </dgm:prSet>
      <dgm:spPr/>
    </dgm:pt>
    <dgm:pt modelId="{C12BAF70-075F-4A9B-A81B-23BB02869B46}" type="pres">
      <dgm:prSet presAssocID="{18E2EA30-EA01-4C05-A0C9-4E7B36A48088}" presName="FiveNodes_1_text" presStyleLbl="node1" presStyleIdx="4" presStyleCnt="5">
        <dgm:presLayoutVars>
          <dgm:bulletEnabled val="1"/>
        </dgm:presLayoutVars>
      </dgm:prSet>
      <dgm:spPr/>
    </dgm:pt>
    <dgm:pt modelId="{319CFE1A-273E-4E7C-9AE5-F4216591167F}" type="pres">
      <dgm:prSet presAssocID="{18E2EA30-EA01-4C05-A0C9-4E7B36A48088}" presName="FiveNodes_2_text" presStyleLbl="node1" presStyleIdx="4" presStyleCnt="5">
        <dgm:presLayoutVars>
          <dgm:bulletEnabled val="1"/>
        </dgm:presLayoutVars>
      </dgm:prSet>
      <dgm:spPr/>
    </dgm:pt>
    <dgm:pt modelId="{8FCE03C7-E7ED-4555-95EF-D465DDB27AB1}" type="pres">
      <dgm:prSet presAssocID="{18E2EA30-EA01-4C05-A0C9-4E7B36A48088}" presName="FiveNodes_3_text" presStyleLbl="node1" presStyleIdx="4" presStyleCnt="5">
        <dgm:presLayoutVars>
          <dgm:bulletEnabled val="1"/>
        </dgm:presLayoutVars>
      </dgm:prSet>
      <dgm:spPr/>
    </dgm:pt>
    <dgm:pt modelId="{58BA11CD-379E-4A2B-A22A-4565A006D6BF}" type="pres">
      <dgm:prSet presAssocID="{18E2EA30-EA01-4C05-A0C9-4E7B36A48088}" presName="FiveNodes_4_text" presStyleLbl="node1" presStyleIdx="4" presStyleCnt="5">
        <dgm:presLayoutVars>
          <dgm:bulletEnabled val="1"/>
        </dgm:presLayoutVars>
      </dgm:prSet>
      <dgm:spPr/>
    </dgm:pt>
    <dgm:pt modelId="{34763155-EDE7-423E-AC94-EDE233978206}" type="pres">
      <dgm:prSet presAssocID="{18E2EA30-EA01-4C05-A0C9-4E7B36A48088}" presName="FiveNodes_5_text" presStyleLbl="node1" presStyleIdx="4" presStyleCnt="5">
        <dgm:presLayoutVars>
          <dgm:bulletEnabled val="1"/>
        </dgm:presLayoutVars>
      </dgm:prSet>
      <dgm:spPr/>
    </dgm:pt>
  </dgm:ptLst>
  <dgm:cxnLst>
    <dgm:cxn modelId="{746FB109-44AE-4A69-AEC2-573F440390D1}" type="presOf" srcId="{53532377-D7C2-453C-B06A-51A05871EDCF}" destId="{0526C89E-18E2-4433-A921-08CF9E591858}" srcOrd="0" destOrd="0" presId="urn:microsoft.com/office/officeart/2005/8/layout/vProcess5"/>
    <dgm:cxn modelId="{73977A17-5741-4324-8634-FE9266FC7841}" type="presOf" srcId="{BF2633BA-D85A-4803-BD84-2B010C149CE1}" destId="{8FCE03C7-E7ED-4555-95EF-D465DDB27AB1}" srcOrd="1" destOrd="0" presId="urn:microsoft.com/office/officeart/2005/8/layout/vProcess5"/>
    <dgm:cxn modelId="{B0817B5D-9C39-423F-B638-E735D593A67A}" type="presOf" srcId="{E03393D3-265E-420D-A03B-662AA2803A0A}" destId="{AF15E3F0-AE18-40AD-9C44-06CAD6F83D19}" srcOrd="0" destOrd="0" presId="urn:microsoft.com/office/officeart/2005/8/layout/vProcess5"/>
    <dgm:cxn modelId="{D7362260-7504-477A-92E8-6A3B6463DC4B}" type="presOf" srcId="{FB1BAD3C-6B1F-4796-8C53-0B71656D616D}" destId="{58BA11CD-379E-4A2B-A22A-4565A006D6BF}" srcOrd="1" destOrd="0" presId="urn:microsoft.com/office/officeart/2005/8/layout/vProcess5"/>
    <dgm:cxn modelId="{9A645F62-ED5D-458C-BEA6-452F9C3A9EA5}" srcId="{18E2EA30-EA01-4C05-A0C9-4E7B36A48088}" destId="{BF2633BA-D85A-4803-BD84-2B010C149CE1}" srcOrd="2" destOrd="0" parTransId="{2116487A-8CFE-4DDE-A3B2-DE94DE9A4375}" sibTransId="{5024EDAB-2640-4DD3-85DA-AB05A35511E7}"/>
    <dgm:cxn modelId="{7C18DF7E-EB5C-401D-AC73-4E60917F3556}" type="presOf" srcId="{BF2633BA-D85A-4803-BD84-2B010C149CE1}" destId="{F500303F-CF7F-4E6F-9145-91627C48567D}" srcOrd="0" destOrd="0" presId="urn:microsoft.com/office/officeart/2005/8/layout/vProcess5"/>
    <dgm:cxn modelId="{CEFB4089-8D76-4186-BDEE-4393E1BB1C38}" srcId="{18E2EA30-EA01-4C05-A0C9-4E7B36A48088}" destId="{53532377-D7C2-453C-B06A-51A05871EDCF}" srcOrd="4" destOrd="0" parTransId="{6F958D10-A0AB-4013-9D7C-0185706A1761}" sibTransId="{7E45C65E-F088-4E0B-B6E3-CF8F876C03B1}"/>
    <dgm:cxn modelId="{B5826C92-1608-43B7-BA04-C8F99FDE8787}" type="presOf" srcId="{3F0F75FE-5504-47D7-9B06-D84A391C54F5}" destId="{D8FF647A-32B3-4B2A-BCBC-5F1F361A9C55}" srcOrd="0" destOrd="0" presId="urn:microsoft.com/office/officeart/2005/8/layout/vProcess5"/>
    <dgm:cxn modelId="{744A9C9D-728C-4DD1-891B-EDD4163BA6B1}" srcId="{18E2EA30-EA01-4C05-A0C9-4E7B36A48088}" destId="{3F0F75FE-5504-47D7-9B06-D84A391C54F5}" srcOrd="0" destOrd="0" parTransId="{98306C91-6BF2-4984-816D-3F7C57DD971F}" sibTransId="{35AB8B21-3436-4033-9E18-3D90D7F554FE}"/>
    <dgm:cxn modelId="{B699B19D-41E4-439D-997A-E42E123F2AF6}" srcId="{18E2EA30-EA01-4C05-A0C9-4E7B36A48088}" destId="{FB1BAD3C-6B1F-4796-8C53-0B71656D616D}" srcOrd="3" destOrd="0" parTransId="{0D2F7643-1D73-4B21-97A6-7547E2F7C86C}" sibTransId="{A06EAAF9-5018-408F-9960-00EB0D072952}"/>
    <dgm:cxn modelId="{113E46A4-1F33-4205-AB1A-C69E195AB7AD}" type="presOf" srcId="{3F0F75FE-5504-47D7-9B06-D84A391C54F5}" destId="{C12BAF70-075F-4A9B-A81B-23BB02869B46}" srcOrd="1" destOrd="0" presId="urn:microsoft.com/office/officeart/2005/8/layout/vProcess5"/>
    <dgm:cxn modelId="{FCB7B8A9-F113-46AB-979C-56CA76F55FDB}" type="presOf" srcId="{53532377-D7C2-453C-B06A-51A05871EDCF}" destId="{34763155-EDE7-423E-AC94-EDE233978206}" srcOrd="1" destOrd="0" presId="urn:microsoft.com/office/officeart/2005/8/layout/vProcess5"/>
    <dgm:cxn modelId="{FF7617AE-472C-4F85-B6B2-E2EBA289390B}" type="presOf" srcId="{18E2EA30-EA01-4C05-A0C9-4E7B36A48088}" destId="{27127450-0CEA-4B71-B9D7-97ADFABAB3CB}" srcOrd="0" destOrd="0" presId="urn:microsoft.com/office/officeart/2005/8/layout/vProcess5"/>
    <dgm:cxn modelId="{E73F9EC9-BE57-415A-BFD3-DDFC671E7C49}" type="presOf" srcId="{E03393D3-265E-420D-A03B-662AA2803A0A}" destId="{319CFE1A-273E-4E7C-9AE5-F4216591167F}" srcOrd="1" destOrd="0" presId="urn:microsoft.com/office/officeart/2005/8/layout/vProcess5"/>
    <dgm:cxn modelId="{7E5CDECB-3E58-45F7-8CE5-F8DCA1E2968F}" type="presOf" srcId="{4EA3555E-ADEE-45A5-BB12-E0C5ED70971F}" destId="{EE7067C3-B00D-4FA5-B8EB-3942A8BB1110}" srcOrd="0" destOrd="0" presId="urn:microsoft.com/office/officeart/2005/8/layout/vProcess5"/>
    <dgm:cxn modelId="{021F29CD-05C0-4C6F-958A-4AEB5F3328AE}" type="presOf" srcId="{35AB8B21-3436-4033-9E18-3D90D7F554FE}" destId="{0F4090AB-029B-4311-AF36-C252E7324694}" srcOrd="0" destOrd="0" presId="urn:microsoft.com/office/officeart/2005/8/layout/vProcess5"/>
    <dgm:cxn modelId="{A6264DD5-F296-435E-921E-6E0FF88FD69D}" type="presOf" srcId="{A06EAAF9-5018-408F-9960-00EB0D072952}" destId="{4E6E8154-F545-4E8F-94CD-31C77141E504}" srcOrd="0" destOrd="0" presId="urn:microsoft.com/office/officeart/2005/8/layout/vProcess5"/>
    <dgm:cxn modelId="{66D4D4D7-0FC0-4246-871F-EFE8CF5D85A6}" type="presOf" srcId="{FB1BAD3C-6B1F-4796-8C53-0B71656D616D}" destId="{D938DD98-AFF0-484B-85D2-25E3B7BC52EC}" srcOrd="0" destOrd="0" presId="urn:microsoft.com/office/officeart/2005/8/layout/vProcess5"/>
    <dgm:cxn modelId="{6BC54BE8-7866-4ADB-A671-E18E18A05193}" type="presOf" srcId="{5024EDAB-2640-4DD3-85DA-AB05A35511E7}" destId="{83ADEAFC-10C9-48F5-856C-880BA7DFE1FB}" srcOrd="0" destOrd="0" presId="urn:microsoft.com/office/officeart/2005/8/layout/vProcess5"/>
    <dgm:cxn modelId="{C1DA53F7-C6B2-405E-8FEE-E1E6878C13D8}" srcId="{18E2EA30-EA01-4C05-A0C9-4E7B36A48088}" destId="{E03393D3-265E-420D-A03B-662AA2803A0A}" srcOrd="1" destOrd="0" parTransId="{D439F511-58FE-4436-988D-E372CE94E9D6}" sibTransId="{4EA3555E-ADEE-45A5-BB12-E0C5ED70971F}"/>
    <dgm:cxn modelId="{B4D58FB8-F3E2-4D49-8578-767D0A5A7646}" type="presParOf" srcId="{27127450-0CEA-4B71-B9D7-97ADFABAB3CB}" destId="{0F7E2DE7-1E1D-4848-85D7-8813C4909D9F}" srcOrd="0" destOrd="0" presId="urn:microsoft.com/office/officeart/2005/8/layout/vProcess5"/>
    <dgm:cxn modelId="{D86A4BB5-D72B-4F03-BBF9-C1DB9546D567}" type="presParOf" srcId="{27127450-0CEA-4B71-B9D7-97ADFABAB3CB}" destId="{D8FF647A-32B3-4B2A-BCBC-5F1F361A9C55}" srcOrd="1" destOrd="0" presId="urn:microsoft.com/office/officeart/2005/8/layout/vProcess5"/>
    <dgm:cxn modelId="{4FF3A519-1E80-451A-A797-6BCD71BFEFEC}" type="presParOf" srcId="{27127450-0CEA-4B71-B9D7-97ADFABAB3CB}" destId="{AF15E3F0-AE18-40AD-9C44-06CAD6F83D19}" srcOrd="2" destOrd="0" presId="urn:microsoft.com/office/officeart/2005/8/layout/vProcess5"/>
    <dgm:cxn modelId="{36AB0C4A-357B-4CEA-B044-D636C088115C}" type="presParOf" srcId="{27127450-0CEA-4B71-B9D7-97ADFABAB3CB}" destId="{F500303F-CF7F-4E6F-9145-91627C48567D}" srcOrd="3" destOrd="0" presId="urn:microsoft.com/office/officeart/2005/8/layout/vProcess5"/>
    <dgm:cxn modelId="{558FD499-689C-4CCD-A710-A288EBFA44B6}" type="presParOf" srcId="{27127450-0CEA-4B71-B9D7-97ADFABAB3CB}" destId="{D938DD98-AFF0-484B-85D2-25E3B7BC52EC}" srcOrd="4" destOrd="0" presId="urn:microsoft.com/office/officeart/2005/8/layout/vProcess5"/>
    <dgm:cxn modelId="{95D82F11-AD6E-4F90-A38C-4AC0F0C6E19F}" type="presParOf" srcId="{27127450-0CEA-4B71-B9D7-97ADFABAB3CB}" destId="{0526C89E-18E2-4433-A921-08CF9E591858}" srcOrd="5" destOrd="0" presId="urn:microsoft.com/office/officeart/2005/8/layout/vProcess5"/>
    <dgm:cxn modelId="{BC456EEB-27CC-43DE-BEF7-E63365889D61}" type="presParOf" srcId="{27127450-0CEA-4B71-B9D7-97ADFABAB3CB}" destId="{0F4090AB-029B-4311-AF36-C252E7324694}" srcOrd="6" destOrd="0" presId="urn:microsoft.com/office/officeart/2005/8/layout/vProcess5"/>
    <dgm:cxn modelId="{1F12903E-094B-4CC4-9C92-D27BEB3F892B}" type="presParOf" srcId="{27127450-0CEA-4B71-B9D7-97ADFABAB3CB}" destId="{EE7067C3-B00D-4FA5-B8EB-3942A8BB1110}" srcOrd="7" destOrd="0" presId="urn:microsoft.com/office/officeart/2005/8/layout/vProcess5"/>
    <dgm:cxn modelId="{FD7806EB-AC61-43C2-92DC-2F1DE04222D8}" type="presParOf" srcId="{27127450-0CEA-4B71-B9D7-97ADFABAB3CB}" destId="{83ADEAFC-10C9-48F5-856C-880BA7DFE1FB}" srcOrd="8" destOrd="0" presId="urn:microsoft.com/office/officeart/2005/8/layout/vProcess5"/>
    <dgm:cxn modelId="{F3B3E72E-C736-40AF-BBC1-185082914C14}" type="presParOf" srcId="{27127450-0CEA-4B71-B9D7-97ADFABAB3CB}" destId="{4E6E8154-F545-4E8F-94CD-31C77141E504}" srcOrd="9" destOrd="0" presId="urn:microsoft.com/office/officeart/2005/8/layout/vProcess5"/>
    <dgm:cxn modelId="{B470D0F0-7C7D-4417-AE4F-D0BB9247AB89}" type="presParOf" srcId="{27127450-0CEA-4B71-B9D7-97ADFABAB3CB}" destId="{C12BAF70-075F-4A9B-A81B-23BB02869B46}" srcOrd="10" destOrd="0" presId="urn:microsoft.com/office/officeart/2005/8/layout/vProcess5"/>
    <dgm:cxn modelId="{6572FEDC-0CAB-48F1-8DAD-4171B271DD33}" type="presParOf" srcId="{27127450-0CEA-4B71-B9D7-97ADFABAB3CB}" destId="{319CFE1A-273E-4E7C-9AE5-F4216591167F}" srcOrd="11" destOrd="0" presId="urn:microsoft.com/office/officeart/2005/8/layout/vProcess5"/>
    <dgm:cxn modelId="{311E874D-C96B-41B5-999F-77217E705D75}" type="presParOf" srcId="{27127450-0CEA-4B71-B9D7-97ADFABAB3CB}" destId="{8FCE03C7-E7ED-4555-95EF-D465DDB27AB1}" srcOrd="12" destOrd="0" presId="urn:microsoft.com/office/officeart/2005/8/layout/vProcess5"/>
    <dgm:cxn modelId="{47D1E554-B0E8-49FD-8DD0-83E17EE995F0}" type="presParOf" srcId="{27127450-0CEA-4B71-B9D7-97ADFABAB3CB}" destId="{58BA11CD-379E-4A2B-A22A-4565A006D6BF}" srcOrd="13" destOrd="0" presId="urn:microsoft.com/office/officeart/2005/8/layout/vProcess5"/>
    <dgm:cxn modelId="{FC2797C3-0680-444C-92FF-3ABF2D984C38}" type="presParOf" srcId="{27127450-0CEA-4B71-B9D7-97ADFABAB3CB}" destId="{34763155-EDE7-423E-AC94-EDE233978206}" srcOrd="14" destOrd="0" presId="urn:microsoft.com/office/officeart/2005/8/layout/vProcess5"/>
  </dgm:cxnLst>
  <dgm:bg/>
  <dgm:whole/>
  <dgm:extLst>
    <a:ext uri="http://schemas.microsoft.com/office/drawing/2008/diagram">
      <dsp:dataModelExt xmlns:dsp="http://schemas.microsoft.com/office/drawing/2008/diagram" relId="rId28"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D8FF647A-32B3-4B2A-BCBC-5F1F361A9C55}">
      <dsp:nvSpPr>
        <dsp:cNvPr id="0" name=""/>
        <dsp:cNvSpPr/>
      </dsp:nvSpPr>
      <dsp:spPr>
        <a:xfrm>
          <a:off x="0" y="0"/>
          <a:ext cx="2437904" cy="362519"/>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Font typeface="+mj-lt"/>
            <a:buNone/>
          </a:pPr>
          <a:r>
            <a:rPr lang="es-PE" sz="700" kern="1200"/>
            <a:t>Extracción- recolección de semilla botánica y órganos de propagación asexual. </a:t>
          </a:r>
        </a:p>
      </dsp:txBody>
      <dsp:txXfrm>
        <a:off x="10618" y="10618"/>
        <a:ext cx="2004303" cy="341283"/>
      </dsp:txXfrm>
    </dsp:sp>
    <dsp:sp modelId="{AF15E3F0-AE18-40AD-9C44-06CAD6F83D19}">
      <dsp:nvSpPr>
        <dsp:cNvPr id="0" name=""/>
        <dsp:cNvSpPr/>
      </dsp:nvSpPr>
      <dsp:spPr>
        <a:xfrm>
          <a:off x="182051" y="412868"/>
          <a:ext cx="2437904" cy="362519"/>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Font typeface="+mj-lt"/>
            <a:buNone/>
          </a:pPr>
          <a:r>
            <a:rPr lang="es-PE" sz="700" kern="1200"/>
            <a:t>Pruebas preliminares de germinabilidad de semilla sexual y enraizamiento de órganos asexuales.</a:t>
          </a:r>
        </a:p>
      </dsp:txBody>
      <dsp:txXfrm>
        <a:off x="192669" y="423486"/>
        <a:ext cx="1998979" cy="341283"/>
      </dsp:txXfrm>
    </dsp:sp>
    <dsp:sp modelId="{F500303F-CF7F-4E6F-9145-91627C48567D}">
      <dsp:nvSpPr>
        <dsp:cNvPr id="0" name=""/>
        <dsp:cNvSpPr/>
      </dsp:nvSpPr>
      <dsp:spPr>
        <a:xfrm>
          <a:off x="364102" y="825737"/>
          <a:ext cx="2437904" cy="362519"/>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Font typeface="+mj-lt"/>
            <a:buNone/>
          </a:pPr>
          <a:r>
            <a:rPr lang="es-PE" sz="700" kern="1200"/>
            <a:t>Pruebas de propagación por semilla botánica sexual y asexual en platabandas </a:t>
          </a:r>
        </a:p>
      </dsp:txBody>
      <dsp:txXfrm>
        <a:off x="374720" y="836355"/>
        <a:ext cx="1998979" cy="341283"/>
      </dsp:txXfrm>
    </dsp:sp>
    <dsp:sp modelId="{D938DD98-AFF0-484B-85D2-25E3B7BC52EC}">
      <dsp:nvSpPr>
        <dsp:cNvPr id="0" name=""/>
        <dsp:cNvSpPr/>
      </dsp:nvSpPr>
      <dsp:spPr>
        <a:xfrm>
          <a:off x="546153" y="1238606"/>
          <a:ext cx="2437904" cy="362519"/>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Font typeface="+mj-lt"/>
            <a:buNone/>
          </a:pPr>
          <a:r>
            <a:rPr lang="es-PE" sz="700" kern="1200"/>
            <a:t>Trasplante y/o siembra indirecta, en campo definitivo.</a:t>
          </a:r>
        </a:p>
      </dsp:txBody>
      <dsp:txXfrm>
        <a:off x="556771" y="1249224"/>
        <a:ext cx="1998979" cy="341283"/>
      </dsp:txXfrm>
    </dsp:sp>
    <dsp:sp modelId="{0526C89E-18E2-4433-A921-08CF9E591858}">
      <dsp:nvSpPr>
        <dsp:cNvPr id="0" name=""/>
        <dsp:cNvSpPr/>
      </dsp:nvSpPr>
      <dsp:spPr>
        <a:xfrm>
          <a:off x="728205" y="1651475"/>
          <a:ext cx="2437904" cy="362519"/>
        </a:xfrm>
        <a:prstGeom prst="roundRect">
          <a:avLst>
            <a:gd name="adj" fmla="val 10000"/>
          </a:avLst>
        </a:prstGeom>
        <a:solidFill>
          <a:schemeClr val="dk2">
            <a:hueOff val="0"/>
            <a:satOff val="0"/>
            <a:lumOff val="0"/>
            <a:alphaOff val="0"/>
          </a:schemeClr>
        </a:solidFill>
        <a:ln w="25400" cap="flat" cmpd="sng" algn="ctr">
          <a:solidFill>
            <a:schemeClr val="lt2">
              <a:hueOff val="0"/>
              <a:satOff val="0"/>
              <a:lumOff val="0"/>
              <a:alphaOff val="0"/>
            </a:schemeClr>
          </a:solidFill>
          <a:prstDash val="solid"/>
        </a:ln>
        <a:effectLst/>
      </dsp:spPr>
      <dsp:style>
        <a:lnRef idx="2">
          <a:scrgbClr r="0" g="0" b="0"/>
        </a:lnRef>
        <a:fillRef idx="1">
          <a:scrgbClr r="0" g="0" b="0"/>
        </a:fillRef>
        <a:effectRef idx="0">
          <a:scrgbClr r="0" g="0" b="0"/>
        </a:effectRef>
        <a:fontRef idx="minor">
          <a:schemeClr val="lt1"/>
        </a:fontRef>
      </dsp:style>
      <dsp:txBody>
        <a:bodyPr spcFirstLastPara="0" vert="horz" wrap="square" lIns="26670" tIns="26670" rIns="26670" bIns="26670" numCol="1" spcCol="1270" anchor="ctr" anchorCtr="0">
          <a:noAutofit/>
        </a:bodyPr>
        <a:lstStyle/>
        <a:p>
          <a:pPr marL="0" lvl="0" indent="0" algn="l" defTabSz="311150">
            <a:lnSpc>
              <a:spcPct val="90000"/>
            </a:lnSpc>
            <a:spcBef>
              <a:spcPct val="0"/>
            </a:spcBef>
            <a:spcAft>
              <a:spcPct val="35000"/>
            </a:spcAft>
            <a:buNone/>
          </a:pPr>
          <a:r>
            <a:rPr lang="es-PE" sz="700" kern="1200"/>
            <a:t>Evaluaciones de campo e indicadores de éxito</a:t>
          </a:r>
        </a:p>
      </dsp:txBody>
      <dsp:txXfrm>
        <a:off x="738823" y="1662093"/>
        <a:ext cx="1998979" cy="341283"/>
      </dsp:txXfrm>
    </dsp:sp>
    <dsp:sp modelId="{0F4090AB-029B-4311-AF36-C252E7324694}">
      <dsp:nvSpPr>
        <dsp:cNvPr id="0" name=""/>
        <dsp:cNvSpPr/>
      </dsp:nvSpPr>
      <dsp:spPr>
        <a:xfrm>
          <a:off x="2202267" y="264840"/>
          <a:ext cx="235637" cy="235637"/>
        </a:xfrm>
        <a:prstGeom prst="downArrow">
          <a:avLst>
            <a:gd name="adj1" fmla="val 55000"/>
            <a:gd name="adj2" fmla="val 45000"/>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endParaRPr lang="es-PE" sz="1100" kern="1200"/>
        </a:p>
      </dsp:txBody>
      <dsp:txXfrm>
        <a:off x="2255285" y="264840"/>
        <a:ext cx="129601" cy="177317"/>
      </dsp:txXfrm>
    </dsp:sp>
    <dsp:sp modelId="{EE7067C3-B00D-4FA5-B8EB-3942A8BB1110}">
      <dsp:nvSpPr>
        <dsp:cNvPr id="0" name=""/>
        <dsp:cNvSpPr/>
      </dsp:nvSpPr>
      <dsp:spPr>
        <a:xfrm>
          <a:off x="2384318" y="677709"/>
          <a:ext cx="235637" cy="235637"/>
        </a:xfrm>
        <a:prstGeom prst="downArrow">
          <a:avLst>
            <a:gd name="adj1" fmla="val 55000"/>
            <a:gd name="adj2" fmla="val 45000"/>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endParaRPr lang="es-PE" sz="1100" kern="1200"/>
        </a:p>
      </dsp:txBody>
      <dsp:txXfrm>
        <a:off x="2437336" y="677709"/>
        <a:ext cx="129601" cy="177317"/>
      </dsp:txXfrm>
    </dsp:sp>
    <dsp:sp modelId="{83ADEAFC-10C9-48F5-856C-880BA7DFE1FB}">
      <dsp:nvSpPr>
        <dsp:cNvPr id="0" name=""/>
        <dsp:cNvSpPr/>
      </dsp:nvSpPr>
      <dsp:spPr>
        <a:xfrm>
          <a:off x="2566369" y="1084536"/>
          <a:ext cx="235637" cy="235637"/>
        </a:xfrm>
        <a:prstGeom prst="downArrow">
          <a:avLst>
            <a:gd name="adj1" fmla="val 55000"/>
            <a:gd name="adj2" fmla="val 45000"/>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endParaRPr lang="es-PE" sz="1100" kern="1200"/>
        </a:p>
      </dsp:txBody>
      <dsp:txXfrm>
        <a:off x="2619387" y="1084536"/>
        <a:ext cx="129601" cy="177317"/>
      </dsp:txXfrm>
    </dsp:sp>
    <dsp:sp modelId="{4E6E8154-F545-4E8F-94CD-31C77141E504}">
      <dsp:nvSpPr>
        <dsp:cNvPr id="0" name=""/>
        <dsp:cNvSpPr/>
      </dsp:nvSpPr>
      <dsp:spPr>
        <a:xfrm>
          <a:off x="2748421" y="1501433"/>
          <a:ext cx="235637" cy="235637"/>
        </a:xfrm>
        <a:prstGeom prst="downArrow">
          <a:avLst>
            <a:gd name="adj1" fmla="val 55000"/>
            <a:gd name="adj2" fmla="val 45000"/>
          </a:avLst>
        </a:prstGeom>
        <a:solidFill>
          <a:schemeClr val="dk2">
            <a:alpha val="90000"/>
            <a:tint val="40000"/>
            <a:hueOff val="0"/>
            <a:satOff val="0"/>
            <a:lumOff val="0"/>
            <a:alphaOff val="0"/>
          </a:schemeClr>
        </a:solidFill>
        <a:ln w="25400" cap="flat" cmpd="sng" algn="ctr">
          <a:solidFill>
            <a:schemeClr val="dk2">
              <a:alpha val="90000"/>
              <a:tint val="40000"/>
              <a:hueOff val="0"/>
              <a:satOff val="0"/>
              <a:lumOff val="0"/>
              <a:alphaOff val="0"/>
            </a:schemeClr>
          </a:solidFill>
          <a:prstDash val="solid"/>
        </a:ln>
        <a:effectLst/>
      </dsp:spPr>
      <dsp:style>
        <a:lnRef idx="2">
          <a:scrgbClr r="0" g="0" b="0"/>
        </a:lnRef>
        <a:fillRef idx="1">
          <a:scrgbClr r="0" g="0" b="0"/>
        </a:fillRef>
        <a:effectRef idx="0">
          <a:scrgbClr r="0" g="0" b="0"/>
        </a:effectRef>
        <a:fontRef idx="minor"/>
      </dsp:style>
      <dsp:txBody>
        <a:bodyPr spcFirstLastPara="0" vert="horz" wrap="square" lIns="13970" tIns="13970" rIns="13970" bIns="13970" numCol="1" spcCol="1270" anchor="ctr" anchorCtr="0">
          <a:noAutofit/>
        </a:bodyPr>
        <a:lstStyle/>
        <a:p>
          <a:pPr marL="0" lvl="0" indent="0" algn="ctr" defTabSz="488950">
            <a:lnSpc>
              <a:spcPct val="90000"/>
            </a:lnSpc>
            <a:spcBef>
              <a:spcPct val="0"/>
            </a:spcBef>
            <a:spcAft>
              <a:spcPct val="35000"/>
            </a:spcAft>
            <a:buNone/>
          </a:pPr>
          <a:endParaRPr lang="es-PE" sz="1100" kern="1200"/>
        </a:p>
      </dsp:txBody>
      <dsp:txXfrm>
        <a:off x="2801439" y="1501433"/>
        <a:ext cx="129601" cy="177317"/>
      </dsp:txXfrm>
    </dsp:sp>
  </dsp:spTree>
</dsp:drawing>
</file>

<file path=word/diagrams/layout1.xml><?xml version="1.0" encoding="utf-8"?>
<dgm:layoutDef xmlns:dgm="http://schemas.openxmlformats.org/drawingml/2006/diagram" xmlns:a="http://schemas.openxmlformats.org/drawingml/2006/main" uniqueId="urn:microsoft.com/office/officeart/2005/8/layout/vProcess5">
  <dgm:title val=""/>
  <dgm:desc val=""/>
  <dgm:catLst>
    <dgm:cat type="process" pri="14000"/>
  </dgm:catLst>
  <dgm:sampData>
    <dgm:dataModel>
      <dgm:ptLst>
        <dgm:pt modelId="0" type="doc"/>
        <dgm:pt modelId="1">
          <dgm:prSet phldr="1"/>
        </dgm:pt>
        <dgm:pt modelId="2">
          <dgm:prSet phldr="1"/>
        </dgm:pt>
        <dgm:pt modelId="3">
          <dgm:prSet phldr="1"/>
        </dgm:pt>
      </dgm:ptLst>
      <dgm:cxnLst>
        <dgm:cxn modelId="5" srcId="0" destId="1" srcOrd="0" destOrd="0"/>
        <dgm:cxn modelId="6" srcId="0" destId="2" srcOrd="1" destOrd="0"/>
        <dgm:cxn modelId="7" srcId="0" destId="3" srcOrd="2" destOrd="0"/>
      </dgm:cxn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6" srcId="0" destId="1" srcOrd="0" destOrd="0"/>
        <dgm:cxn modelId="7" srcId="0" destId="2" srcOrd="1" destOrd="0"/>
        <dgm:cxn modelId="8" srcId="0" destId="3" srcOrd="2" destOrd="0"/>
        <dgm:cxn modelId="9" srcId="0" destId="4" srcOrd="3" destOrd="0"/>
      </dgm:cxnLst>
      <dgm:bg/>
      <dgm:whole/>
    </dgm:dataModel>
  </dgm:clrData>
  <dgm:layoutNode name="outerComposite">
    <dgm:varLst>
      <dgm:chMax val="5"/>
      <dgm:dir/>
      <dgm:resizeHandles val="exact"/>
    </dgm:varLst>
    <dgm:alg type="composite"/>
    <dgm:shape xmlns:r="http://schemas.openxmlformats.org/officeDocument/2006/relationships" r:blip="">
      <dgm:adjLst/>
    </dgm:shape>
    <dgm:presOf/>
    <dgm:choose name="Name0">
      <dgm:if name="Name1" func="var" arg="dir" op="equ" val="norm">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l" for="ch" forName="TwoNodes_1"/>
          <dgm:constr type="w" for="ch" forName="TwoNodes_2" refType="w" fact="0.85"/>
          <dgm:constr type="h" for="ch" forName="TwoNodes_2" refType="h" fact="0.45"/>
          <dgm:constr type="b" for="ch" forName="TwoNodes_2" refType="h"/>
          <dgm:constr type="r" for="ch" forName="TwoNodes_2" refType="w"/>
          <dgm:constr type="w" for="ch" forName="TwoConn_1-2" refType="h" refFor="ch" refForName="TwoNodes_1" fact="0.65"/>
          <dgm:constr type="h" for="ch" forName="TwoConn_1-2" refType="h" refFor="ch" refForName="TwoNodes_1" fact="0.65"/>
          <dgm:constr type="ctrY" for="ch" forName="TwoConn_1-2" refType="h" fact="0.5"/>
          <dgm:constr type="r" for="ch" forName="TwoConn_1-2" refType="r" refFor="ch" refForName="TwoNodes_1"/>
          <dgm:constr type="r" for="ch" forName="TwoNodes_1_text" refType="l" refFor="ch" refForName="TwoConn_1-2"/>
          <dgm:constr type="rOff" for="ch" forName="TwoNodes_1_text" refType="w" refFor="ch" refForName="TwoConn_1-2" fact="-0.5"/>
          <dgm:constr type="t" for="ch" forName="TwoNodes_1_text" refType="t" refFor="ch" refForName="TwoNodes_1"/>
          <dgm:constr type="b" for="ch" forName="TwoNodes_1_text" refType="b" refFor="ch" refForName="TwoNodes_1"/>
          <dgm:constr type="l" for="ch" forName="TwoNodes_1_text" refType="l" refFor="ch" refForName="TwoNodes_1"/>
          <dgm:constr type="r" for="ch" forName="TwoNodes_2_text" refType="l" refFor="ch" refForName="TwoConn_1-2"/>
          <dgm:constr type="t" for="ch" forName="TwoNodes_2_text" refType="t" refFor="ch" refForName="TwoNodes_2"/>
          <dgm:constr type="b" for="ch" forName="TwoNodes_2_text" refType="b" refFor="ch" refForName="TwoNodes_2"/>
          <dgm:constr type="l" for="ch" forName="TwoNodes_2_text" refType="l" refFor="ch" refForName="TwoNodes_2"/>
          <dgm:constr type="w" for="ch" forName="ThreeNodes_1" refType="w" fact="0.85"/>
          <dgm:constr type="h" for="ch" forName="ThreeNodes_1" refType="h" fact="0.3"/>
          <dgm:constr type="t" for="ch" forName="ThreeNodes_1"/>
          <dgm:constr type="l" for="ch" forName="ThreeNodes_1"/>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r" for="ch" forName="ThreeNodes_3" refType="w"/>
          <dgm:constr type="w" for="ch" forName="ThreeConn_1-2" refType="h" refFor="ch" refForName="ThreeNodes_1" fact="0.65"/>
          <dgm:constr type="h" for="ch" forName="ThreeConn_1-2" refType="h" refFor="ch" refForName="ThreeNodes_1" fact="0.65"/>
          <dgm:constr type="ctrY" for="ch" forName="ThreeConn_1-2" refType="h" fact="0.325"/>
          <dgm:constr type="r" for="ch" forName="ThreeConn_1-2" refType="r"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r" for="ch" forName="ThreeConn_2-3" refType="r" refFor="ch" refForName="ThreeNodes_2"/>
          <dgm:constr type="r" for="ch" forName="ThreeNodes_1_text" refType="l" refFor="ch" refForName="ThreeConn_1-2"/>
          <dgm:constr type="rOff" for="ch" forName="ThreeNodes_1_text" refType="w" refFor="ch" refForName="ThreeConn_1-2" fact="-0.57"/>
          <dgm:constr type="t" for="ch" forName="ThreeNodes_1_text" refType="t" refFor="ch" refForName="ThreeNodes_1"/>
          <dgm:constr type="b" for="ch" forName="ThreeNodes_1_text" refType="b" refFor="ch" refForName="ThreeNodes_1"/>
          <dgm:constr type="l" for="ch" forName="ThreeNodes_1_text" refType="l" refFor="ch" refForName="ThreeNodes_1"/>
          <dgm:constr type="r" for="ch" forName="ThreeNodes_2_text" refType="l" refFor="ch" refForName="ThreeConn_1-2"/>
          <dgm:constr type="t" for="ch" forName="ThreeNodes_2_text" refType="t" refFor="ch" refForName="ThreeNodes_2"/>
          <dgm:constr type="b" for="ch" forName="ThreeNodes_2_text" refType="b" refFor="ch" refForName="ThreeNodes_2"/>
          <dgm:constr type="l" for="ch" forName="ThreeNodes_2_text" refType="l" refFor="ch" refForName="ThreeNodes_2"/>
          <dgm:constr type="r" for="ch" forName="ThreeNodes_3_text" refType="l" refFor="ch" refForName="ThreeConn_2-3"/>
          <dgm:constr type="t" for="ch" forName="ThreeNodes_3_text" refType="t" refFor="ch" refForName="ThreeNodes_3"/>
          <dgm:constr type="b" for="ch" forName="ThreeNodes_3_text" refType="b" refFor="ch" refForName="ThreeNodes_3"/>
          <dgm:constr type="l" for="ch" forName="ThreeNodes_3_text" refType="l" refFor="ch" refForName="ThreeNodes_3"/>
          <dgm:constr type="w" for="ch" forName="FourNodes_1" refType="w" fact="0.8"/>
          <dgm:constr type="h" for="ch" forName="FourNodes_1" refType="h" fact="0.22"/>
          <dgm:constr type="t" for="ch" forName="FourNodes_1"/>
          <dgm:constr type="l" for="ch" forName="FourNodes_1"/>
          <dgm:constr type="w" for="ch" forName="FourNodes_2" refType="w" fact="0.8"/>
          <dgm:constr type="h" for="ch" forName="FourNodes_2" refType="h" fact="0.22"/>
          <dgm:constr type="ctrY" for="ch" forName="FourNodes_2" refType="h" fact="0.37"/>
          <dgm:constr type="ctrX" for="ch" forName="FourNodes_2" refType="w" fact="0.467"/>
          <dgm:constr type="w" for="ch" forName="FourNodes_3" refType="w" fact="0.8"/>
          <dgm:constr type="h" for="ch" forName="FourNodes_3" refType="h" fact="0.22"/>
          <dgm:constr type="ctrY" for="ch" forName="FourNodes_3" refType="h" fact="0.63"/>
          <dgm:constr type="ctrX" for="ch" forName="FourNodes_3" refType="w" fact="0.533"/>
          <dgm:constr type="w" for="ch" forName="FourNodes_4" refType="w" fact="0.8"/>
          <dgm:constr type="h" for="ch" forName="FourNodes_4" refType="h" fact="0.22"/>
          <dgm:constr type="b" for="ch" forName="FourNodes_4" refType="h"/>
          <dgm:constr type="r" for="ch" forName="FourNodes_4" refType="w"/>
          <dgm:constr type="w" for="ch" forName="FourConn_1-2" refType="h" refFor="ch" refForName="FourNodes_1" fact="0.65"/>
          <dgm:constr type="h" for="ch" forName="FourConn_1-2" refType="h" refFor="ch" refForName="FourNodes_1" fact="0.65"/>
          <dgm:constr type="ctrY" for="ch" forName="FourConn_1-2" refType="h" fact="0.24"/>
          <dgm:constr type="r" for="ch" forName="FourConn_1-2" refType="r"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r" for="ch" forName="FourConn_2-3" refType="r"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r" for="ch" forName="FourConn_3-4" refType="r" refFor="ch" refForName="FourNodes_3"/>
          <dgm:constr type="r" for="ch" forName="FourNodes_1_text" refType="l" refFor="ch" refForName="FourConn_1-2"/>
          <dgm:constr type="rOff" for="ch" forName="FourNodes_1_text" refType="w" refFor="ch" refForName="FourConn_1-2" fact="-0.7"/>
          <dgm:constr type="t" for="ch" forName="FourNodes_1_text" refType="t" refFor="ch" refForName="FourNodes_1"/>
          <dgm:constr type="b" for="ch" forName="FourNodes_1_text" refType="b" refFor="ch" refForName="FourNodes_1"/>
          <dgm:constr type="l" for="ch" forName="FourNodes_1_text" refType="l" refFor="ch" refForName="FourNodes_1"/>
          <dgm:constr type="r" for="ch" forName="FourNodes_2_text" refType="l" refFor="ch" refForName="FourConn_1-2"/>
          <dgm:constr type="t" for="ch" forName="FourNodes_2_text" refType="t" refFor="ch" refForName="FourNodes_2"/>
          <dgm:constr type="b" for="ch" forName="FourNodes_2_text" refType="b" refFor="ch" refForName="FourNodes_2"/>
          <dgm:constr type="l" for="ch" forName="FourNodes_2_text" refType="l" refFor="ch" refForName="FourNodes_2"/>
          <dgm:constr type="r" for="ch" forName="FourNodes_3_text" refType="l" refFor="ch" refForName="FourConn_2-3"/>
          <dgm:constr type="t" for="ch" forName="FourNodes_3_text" refType="t" refFor="ch" refForName="FourNodes_3"/>
          <dgm:constr type="b" for="ch" forName="FourNodes_3_text" refType="b" refFor="ch" refForName="FourNodes_3"/>
          <dgm:constr type="l" for="ch" forName="FourNodes_3_text" refType="l" refFor="ch" refForName="FourNodes_3"/>
          <dgm:constr type="r" for="ch" forName="FourNodes_4_text" refType="l" refFor="ch" refForName="FourConn_3-4"/>
          <dgm:constr type="t" for="ch" forName="FourNodes_4_text" refType="t" refFor="ch" refForName="FourNodes_4"/>
          <dgm:constr type="b" for="ch" forName="FourNodes_4_text" refType="b" refFor="ch" refForName="FourNodes_4"/>
          <dgm:constr type="l" for="ch" forName="FourNodes_4_text" refType="l" refFor="ch" refForName="FourNodes_4"/>
          <dgm:constr type="w" for="ch" forName="FiveNodes_1" refType="w" fact="0.77"/>
          <dgm:constr type="h" for="ch" forName="FiveNodes_1" refType="h" fact="0.18"/>
          <dgm:constr type="t" for="ch" forName="FiveNodes_1"/>
          <dgm:constr type="l" for="ch" forName="FiveNodes_1"/>
          <dgm:constr type="w" for="ch" forName="FiveNodes_2" refType="w" fact="0.77"/>
          <dgm:constr type="h" for="ch" forName="FiveNodes_2" refType="h" fact="0.18"/>
          <dgm:constr type="ctrY" for="ch" forName="FiveNodes_2" refType="h" fact="0.295"/>
          <dgm:constr type="ctrX" for="ch" forName="FiveNodes_2" refType="w" fact="0.442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5575"/>
          <dgm:constr type="w" for="ch" forName="FiveNodes_5" refType="w" fact="0.77"/>
          <dgm:constr type="h" for="ch" forName="FiveNodes_5" refType="h" fact="0.18"/>
          <dgm:constr type="b" for="ch" forName="FiveNodes_5" refType="h"/>
          <dgm:constr type="r" for="ch" forName="FiveNodes_5" refType="w"/>
          <dgm:constr type="w" for="ch" forName="FiveConn_1-2" refType="h" refFor="ch" refForName="FiveNodes_1" fact="0.65"/>
          <dgm:constr type="h" for="ch" forName="FiveConn_1-2" refType="h" refFor="ch" refForName="FiveNodes_1" fact="0.65"/>
          <dgm:constr type="ctrY" for="ch" forName="FiveConn_1-2" refType="h" fact="0.19"/>
          <dgm:constr type="r" for="ch" forName="FiveConn_1-2" refType="r"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r" for="ch" forName="FiveConn_2-3" refType="r"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r" for="ch" forName="FiveConn_3-4" refType="r"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r" for="ch" forName="FiveConn_4-5" refType="r" refFor="ch" refForName="FiveNodes_4"/>
          <dgm:constr type="r" for="ch" forName="FiveNodes_1_text" refType="l" refFor="ch" refForName="FiveConn_1-2"/>
          <dgm:constr type="rOff" for="ch" forName="FiveNodes_1_text" refType="w" refFor="ch" refForName="FiveConn_1-2" fact="-0.75"/>
          <dgm:constr type="t" for="ch" forName="FiveNodes_1_text" refType="t" refFor="ch" refForName="FiveNodes_1"/>
          <dgm:constr type="b" for="ch" forName="FiveNodes_1_text" refType="b" refFor="ch" refForName="FiveNodes_1"/>
          <dgm:constr type="l" for="ch" forName="FiveNodes_1_text" refType="l" refFor="ch" refForName="FiveNodes_1"/>
          <dgm:constr type="r" for="ch" forName="FiveNodes_2_text" refType="l" refFor="ch" refForName="FiveConn_1-2"/>
          <dgm:constr type="t" for="ch" forName="FiveNodes_2_text" refType="t" refFor="ch" refForName="FiveNodes_2"/>
          <dgm:constr type="b" for="ch" forName="FiveNodes_2_text" refType="b" refFor="ch" refForName="FiveNodes_2"/>
          <dgm:constr type="l" for="ch" forName="FiveNodes_2_text" refType="l" refFor="ch" refForName="FiveNodes_2"/>
          <dgm:constr type="r" for="ch" forName="FiveNodes_3_text" refType="l" refFor="ch" refForName="FiveConn_2-3"/>
          <dgm:constr type="t" for="ch" forName="FiveNodes_3_text" refType="t" refFor="ch" refForName="FiveNodes_3"/>
          <dgm:constr type="b" for="ch" forName="FiveNodes_3_text" refType="b" refFor="ch" refForName="FiveNodes_3"/>
          <dgm:constr type="l" for="ch" forName="FiveNodes_3_text" refType="l" refFor="ch" refForName="FiveNodes_3"/>
          <dgm:constr type="r" for="ch" forName="FiveNodes_4_text" refType="l" refFor="ch" refForName="FiveConn_3-4"/>
          <dgm:constr type="t" for="ch" forName="FiveNodes_4_text" refType="t" refFor="ch" refForName="FiveNodes_4"/>
          <dgm:constr type="b" for="ch" forName="FiveNodes_4_text" refType="b" refFor="ch" refForName="FiveNodes_4"/>
          <dgm:constr type="l" for="ch" forName="FiveNodes_4_text" refType="l" refFor="ch" refForName="FiveNodes_4"/>
          <dgm:constr type="r" for="ch" forName="FiveNodes_5_text" refType="l" refFor="ch" refForName="FiveConn_4-5"/>
          <dgm:constr type="t" for="ch" forName="FiveNodes_5_text" refType="t" refFor="ch" refForName="FiveNodes_5"/>
          <dgm:constr type="b" for="ch" forName="FiveNodes_5_text" refType="b" refFor="ch" refForName="FiveNodes_5"/>
          <dgm:constr type="l" for="ch" forName="FiveNodes_5_text" refType="l" refFor="ch" refForName="FiveNodes_5"/>
        </dgm:constrLst>
      </dgm:if>
      <dgm:else name="Name2">
        <dgm:constrLst>
          <dgm:constr type="primFontSz" for="ch" ptType="node" op="equ" val="65"/>
          <dgm:constr type="w" for="ch" forName="dummyMaxCanvas" refType="w"/>
          <dgm:constr type="h" for="ch" forName="dummyMaxCanvas" refType="h"/>
          <dgm:constr type="w" for="ch" forName="OneNode_1" refType="w"/>
          <dgm:constr type="h" for="ch" forName="OneNode_1" refType="h" fact="0.5"/>
          <dgm:constr type="ctrY" for="ch" forName="OneNode_1" refType="h" fact="0.5"/>
          <dgm:constr type="w" for="ch" forName="TwoNodes_1" refType="w" fact="0.85"/>
          <dgm:constr type="h" for="ch" forName="TwoNodes_1" refType="h" fact="0.45"/>
          <dgm:constr type="t" for="ch" forName="TwoNodes_1"/>
          <dgm:constr type="r" for="ch" forName="TwoNodes_1" refType="w"/>
          <dgm:constr type="w" for="ch" forName="TwoNodes_2" refType="w" fact="0.85"/>
          <dgm:constr type="h" for="ch" forName="TwoNodes_2" refType="h" fact="0.45"/>
          <dgm:constr type="b" for="ch" forName="TwoNodes_2" refType="h"/>
          <dgm:constr type="l" for="ch" forName="TwoNodes_2"/>
          <dgm:constr type="w" for="ch" forName="TwoConn_1-2" refType="h" refFor="ch" refForName="TwoNodes_1" fact="0.65"/>
          <dgm:constr type="h" for="ch" forName="TwoConn_1-2" refType="h" refFor="ch" refForName="TwoNodes_1" fact="0.65"/>
          <dgm:constr type="ctrY" for="ch" forName="TwoConn_1-2" refType="h" fact="0.5"/>
          <dgm:constr type="l" for="ch" forName="TwoConn_1-2" refType="l" refFor="ch" refForName="TwoNodes_1"/>
          <dgm:constr type="l" for="ch" forName="TwoNodes_1_text" refType="r" refFor="ch" refForName="TwoConn_1-2"/>
          <dgm:constr type="lOff" for="ch" forName="TwoNodes_1_text" refType="w" refFor="ch" refForName="TwoConn_1-2" fact="0.5"/>
          <dgm:constr type="t" for="ch" forName="TwoNodes_1_text" refType="t" refFor="ch" refForName="TwoNodes_1"/>
          <dgm:constr type="b" for="ch" forName="TwoNodes_1_text" refType="b" refFor="ch" refForName="TwoNodes_1"/>
          <dgm:constr type="r" for="ch" forName="TwoNodes_1_text" refType="r" refFor="ch" refForName="TwoNodes_1"/>
          <dgm:constr type="l" for="ch" forName="TwoNodes_2_text" refType="r" refFor="ch" refForName="TwoConn_1-2"/>
          <dgm:constr type="t" for="ch" forName="TwoNodes_2_text" refType="t" refFor="ch" refForName="TwoNodes_2"/>
          <dgm:constr type="b" for="ch" forName="TwoNodes_2_text" refType="b" refFor="ch" refForName="TwoNodes_2"/>
          <dgm:constr type="r" for="ch" forName="TwoNodes_2_text" refType="r" refFor="ch" refForName="TwoNodes_2"/>
          <dgm:constr type="w" for="ch" forName="ThreeNodes_1" refType="w" fact="0.85"/>
          <dgm:constr type="h" for="ch" forName="ThreeNodes_1" refType="h" fact="0.3"/>
          <dgm:constr type="t" for="ch" forName="ThreeNodes_1"/>
          <dgm:constr type="r" for="ch" forName="ThreeNodes_1" refType="w"/>
          <dgm:constr type="w" for="ch" forName="ThreeNodes_2" refType="w" fact="0.85"/>
          <dgm:constr type="h" for="ch" forName="ThreeNodes_2" refType="h" fact="0.3"/>
          <dgm:constr type="ctrY" for="ch" forName="ThreeNodes_2" refType="h" fact="0.5"/>
          <dgm:constr type="ctrX" for="ch" forName="ThreeNodes_2" refType="w" fact="0.5"/>
          <dgm:constr type="w" for="ch" forName="ThreeNodes_3" refType="w" fact="0.85"/>
          <dgm:constr type="h" for="ch" forName="ThreeNodes_3" refType="h" fact="0.3"/>
          <dgm:constr type="b" for="ch" forName="ThreeNodes_3" refType="h"/>
          <dgm:constr type="l" for="ch" forName="ThreeNodes_3"/>
          <dgm:constr type="w" for="ch" forName="ThreeConn_1-2" refType="h" refFor="ch" refForName="ThreeNodes_1" fact="0.65"/>
          <dgm:constr type="h" for="ch" forName="ThreeConn_1-2" refType="h" refFor="ch" refForName="ThreeNodes_1" fact="0.65"/>
          <dgm:constr type="ctrY" for="ch" forName="ThreeConn_1-2" refType="h" fact="0.325"/>
          <dgm:constr type="l" for="ch" forName="ThreeConn_1-2" refType="l" refFor="ch" refForName="ThreeNodes_1"/>
          <dgm:constr type="w" for="ch" forName="ThreeConn_2-3" refType="h" refFor="ch" refForName="ThreeNodes_2" fact="0.65"/>
          <dgm:constr type="h" for="ch" forName="ThreeConn_2-3" refType="h" refFor="ch" refForName="ThreeNodes_2" fact="0.65"/>
          <dgm:constr type="ctrY" for="ch" forName="ThreeConn_2-3" refType="h" fact="0.673"/>
          <dgm:constr type="l" for="ch" forName="ThreeConn_2-3" refType="l" refFor="ch" refForName="ThreeNodes_2"/>
          <dgm:constr type="l" for="ch" forName="ThreeNodes_1_text" refType="r" refFor="ch" refForName="ThreeConn_1-2"/>
          <dgm:constr type="lOff" for="ch" forName="ThreeNodes_1_text" refType="w" refFor="ch" refForName="ThreeConn_1-2" fact="0.55"/>
          <dgm:constr type="t" for="ch" forName="ThreeNodes_1_text" refType="t" refFor="ch" refForName="ThreeNodes_1"/>
          <dgm:constr type="b" for="ch" forName="ThreeNodes_1_text" refType="b" refFor="ch" refForName="ThreeNodes_1"/>
          <dgm:constr type="r" for="ch" forName="ThreeNodes_1_text" refType="r" refFor="ch" refForName="ThreeNodes_1"/>
          <dgm:constr type="l" for="ch" forName="ThreeNodes_2_text" refType="r" refFor="ch" refForName="ThreeConn_1-2"/>
          <dgm:constr type="t" for="ch" forName="ThreeNodes_2_text" refType="t" refFor="ch" refForName="ThreeNodes_2"/>
          <dgm:constr type="b" for="ch" forName="ThreeNodes_2_text" refType="b" refFor="ch" refForName="ThreeNodes_2"/>
          <dgm:constr type="r" for="ch" forName="ThreeNodes_2_text" refType="r" refFor="ch" refForName="ThreeNodes_2"/>
          <dgm:constr type="l" for="ch" forName="ThreeNodes_3_text" refType="r" refFor="ch" refForName="ThreeConn_2-3"/>
          <dgm:constr type="t" for="ch" forName="ThreeNodes_3_text" refType="t" refFor="ch" refForName="ThreeNodes_3"/>
          <dgm:constr type="b" for="ch" forName="ThreeNodes_3_text" refType="b" refFor="ch" refForName="ThreeNodes_3"/>
          <dgm:constr type="r" for="ch" forName="ThreeNodes_3_text" refType="r" refFor="ch" refForName="ThreeNodes_3"/>
          <dgm:constr type="w" for="ch" forName="FourNodes_1" refType="w" fact="0.8"/>
          <dgm:constr type="h" for="ch" forName="FourNodes_1" refType="h" fact="0.22"/>
          <dgm:constr type="t" for="ch" forName="FourNodes_1"/>
          <dgm:constr type="r" for="ch" forName="FourNodes_1" refType="w"/>
          <dgm:constr type="w" for="ch" forName="FourNodes_2" refType="w" fact="0.8"/>
          <dgm:constr type="h" for="ch" forName="FourNodes_2" refType="h" fact="0.22"/>
          <dgm:constr type="ctrY" for="ch" forName="FourNodes_2" refType="h" fact="0.37"/>
          <dgm:constr type="ctrX" for="ch" forName="FourNodes_2" refType="w" fact="0.533"/>
          <dgm:constr type="w" for="ch" forName="FourNodes_3" refType="w" fact="0.8"/>
          <dgm:constr type="h" for="ch" forName="FourNodes_3" refType="h" fact="0.22"/>
          <dgm:constr type="ctrY" for="ch" forName="FourNodes_3" refType="h" fact="0.63"/>
          <dgm:constr type="ctrX" for="ch" forName="FourNodes_3" refType="w" fact="0.467"/>
          <dgm:constr type="w" for="ch" forName="FourNodes_4" refType="w" fact="0.8"/>
          <dgm:constr type="h" for="ch" forName="FourNodes_4" refType="h" fact="0.22"/>
          <dgm:constr type="b" for="ch" forName="FourNodes_4" refType="h"/>
          <dgm:constr type="l" for="ch" forName="FourNodes_4"/>
          <dgm:constr type="w" for="ch" forName="FourConn_1-2" refType="h" refFor="ch" refForName="FourNodes_1" fact="0.65"/>
          <dgm:constr type="h" for="ch" forName="FourConn_1-2" refType="h" refFor="ch" refForName="FourNodes_1" fact="0.65"/>
          <dgm:constr type="ctrY" for="ch" forName="FourConn_1-2" refType="h" fact="0.24"/>
          <dgm:constr type="l" for="ch" forName="FourConn_1-2" refType="l" refFor="ch" refForName="FourNodes_1"/>
          <dgm:constr type="w" for="ch" forName="FourConn_2-3" refType="h" refFor="ch" refForName="FourNodes_2" fact="0.65"/>
          <dgm:constr type="h" for="ch" forName="FourConn_2-3" refType="h" refFor="ch" refForName="FourNodes_2" fact="0.65"/>
          <dgm:constr type="ctrY" for="ch" forName="FourConn_2-3" refType="h" fact="0.5"/>
          <dgm:constr type="l" for="ch" forName="FourConn_2-3" refType="l" refFor="ch" refForName="FourNodes_2"/>
          <dgm:constr type="w" for="ch" forName="FourConn_3-4" refType="h" refFor="ch" refForName="FourNodes_3" fact="0.65"/>
          <dgm:constr type="h" for="ch" forName="FourConn_3-4" refType="h" refFor="ch" refForName="FourNodes_3" fact="0.65"/>
          <dgm:constr type="ctrY" for="ch" forName="FourConn_3-4" refType="h" fact="0.76"/>
          <dgm:constr type="l" for="ch" forName="FourConn_3-4" refType="l" refFor="ch" refForName="FourNodes_3"/>
          <dgm:constr type="l" for="ch" forName="FourNodes_1_text" refType="r" refFor="ch" refForName="FourConn_1-2"/>
          <dgm:constr type="lOff" for="ch" forName="FourNodes_1_text" refType="w" refFor="ch" refForName="FourConn_1-2" fact="0.69"/>
          <dgm:constr type="t" for="ch" forName="FourNodes_1_text" refType="t" refFor="ch" refForName="FourNodes_1"/>
          <dgm:constr type="b" for="ch" forName="FourNodes_1_text" refType="b" refFor="ch" refForName="FourNodes_1"/>
          <dgm:constr type="r" for="ch" forName="FourNodes_1_text" refType="r" refFor="ch" refForName="FourNodes_1"/>
          <dgm:constr type="l" for="ch" forName="FourNodes_2_text" refType="r" refFor="ch" refForName="FourConn_1-2"/>
          <dgm:constr type="t" for="ch" forName="FourNodes_2_text" refType="t" refFor="ch" refForName="FourNodes_2"/>
          <dgm:constr type="b" for="ch" forName="FourNodes_2_text" refType="b" refFor="ch" refForName="FourNodes_2"/>
          <dgm:constr type="r" for="ch" forName="FourNodes_2_text" refType="r" refFor="ch" refForName="FourNodes_2"/>
          <dgm:constr type="l" for="ch" forName="FourNodes_3_text" refType="r" refFor="ch" refForName="FourConn_2-3"/>
          <dgm:constr type="t" for="ch" forName="FourNodes_3_text" refType="t" refFor="ch" refForName="FourNodes_3"/>
          <dgm:constr type="b" for="ch" forName="FourNodes_3_text" refType="b" refFor="ch" refForName="FourNodes_3"/>
          <dgm:constr type="r" for="ch" forName="FourNodes_3_text" refType="r" refFor="ch" refForName="FourNodes_3"/>
          <dgm:constr type="l" for="ch" forName="FourNodes_4_text" refType="r" refFor="ch" refForName="FourConn_3-4"/>
          <dgm:constr type="t" for="ch" forName="FourNodes_4_text" refType="t" refFor="ch" refForName="FourNodes_4"/>
          <dgm:constr type="b" for="ch" forName="FourNodes_4_text" refType="b" refFor="ch" refForName="FourNodes_4"/>
          <dgm:constr type="r" for="ch" forName="FourNodes_4_text" refType="r" refFor="ch" refForName="FourNodes_4"/>
          <dgm:constr type="w" for="ch" forName="FiveNodes_1" refType="w" fact="0.77"/>
          <dgm:constr type="h" for="ch" forName="FiveNodes_1" refType="h" fact="0.18"/>
          <dgm:constr type="t" for="ch" forName="FiveNodes_1"/>
          <dgm:constr type="r" for="ch" forName="FiveNodes_1" refType="w"/>
          <dgm:constr type="w" for="ch" forName="FiveNodes_2" refType="w" fact="0.77"/>
          <dgm:constr type="h" for="ch" forName="FiveNodes_2" refType="h" fact="0.18"/>
          <dgm:constr type="ctrY" for="ch" forName="FiveNodes_2" refType="h" fact="0.295"/>
          <dgm:constr type="ctrX" for="ch" forName="FiveNodes_2" refType="w" fact="0.5575"/>
          <dgm:constr type="w" for="ch" forName="FiveNodes_3" refType="w" fact="0.77"/>
          <dgm:constr type="h" for="ch" forName="FiveNodes_3" refType="h" fact="0.18"/>
          <dgm:constr type="ctrY" for="ch" forName="FiveNodes_3" refType="h" fact="0.5"/>
          <dgm:constr type="ctrX" for="ch" forName="FiveNodes_3" refType="w" fact="0.5"/>
          <dgm:constr type="w" for="ch" forName="FiveNodes_4" refType="w" fact="0.77"/>
          <dgm:constr type="h" for="ch" forName="FiveNodes_4" refType="h" fact="0.18"/>
          <dgm:constr type="ctrY" for="ch" forName="FiveNodes_4" refType="h" fact="0.705"/>
          <dgm:constr type="ctrX" for="ch" forName="FiveNodes_4" refType="w" fact="0.4425"/>
          <dgm:constr type="w" for="ch" forName="FiveNodes_5" refType="w" fact="0.77"/>
          <dgm:constr type="h" for="ch" forName="FiveNodes_5" refType="h" fact="0.18"/>
          <dgm:constr type="b" for="ch" forName="FiveNodes_5" refType="h"/>
          <dgm:constr type="l" for="ch" forName="FiveNodes_5"/>
          <dgm:constr type="w" for="ch" forName="FiveConn_1-2" refType="h" refFor="ch" refForName="FiveNodes_1" fact="0.65"/>
          <dgm:constr type="h" for="ch" forName="FiveConn_1-2" refType="h" refFor="ch" refForName="FiveNodes_1" fact="0.65"/>
          <dgm:constr type="ctrY" for="ch" forName="FiveConn_1-2" refType="h" fact="0.19"/>
          <dgm:constr type="l" for="ch" forName="FiveConn_1-2" refType="l" refFor="ch" refForName="FiveNodes_1"/>
          <dgm:constr type="w" for="ch" forName="FiveConn_2-3" refType="h" refFor="ch" refForName="FiveNodes_2" fact="0.65"/>
          <dgm:constr type="h" for="ch" forName="FiveConn_2-3" refType="h" refFor="ch" refForName="FiveNodes_2" fact="0.65"/>
          <dgm:constr type="ctrY" for="ch" forName="FiveConn_2-3" refType="h" fact="0.395"/>
          <dgm:constr type="l" for="ch" forName="FiveConn_2-3" refType="l" refFor="ch" refForName="FiveNodes_2"/>
          <dgm:constr type="w" for="ch" forName="FiveConn_3-4" refType="h" refFor="ch" refForName="FiveNodes_3" fact="0.65"/>
          <dgm:constr type="h" for="ch" forName="FiveConn_3-4" refType="h" refFor="ch" refForName="FiveNodes_3" fact="0.65"/>
          <dgm:constr type="ctrY" for="ch" forName="FiveConn_3-4" refType="h" fact="0.597"/>
          <dgm:constr type="l" for="ch" forName="FiveConn_3-4" refType="l" refFor="ch" refForName="FiveNodes_3"/>
          <dgm:constr type="w" for="ch" forName="FiveConn_4-5" refType="h" refFor="ch" refForName="FiveNodes_4" fact="0.65"/>
          <dgm:constr type="h" for="ch" forName="FiveConn_4-5" refType="h" refFor="ch" refForName="FiveNodes_4" fact="0.65"/>
          <dgm:constr type="ctrY" for="ch" forName="FiveConn_4-5" refType="h" fact="0.804"/>
          <dgm:constr type="l" for="ch" forName="FiveConn_4-5" refType="l" refFor="ch" refForName="FiveNodes_4"/>
          <dgm:constr type="l" for="ch" forName="FiveNodes_1_text" refType="r" refFor="ch" refForName="FiveConn_1-2"/>
          <dgm:constr type="lOff" for="ch" forName="FiveNodes_1_text" refType="w" refFor="ch" refForName="FiveConn_1-2" fact="0.73"/>
          <dgm:constr type="t" for="ch" forName="FiveNodes_1_text" refType="t" refFor="ch" refForName="FiveNodes_1"/>
          <dgm:constr type="b" for="ch" forName="FiveNodes_1_text" refType="b" refFor="ch" refForName="FiveNodes_1"/>
          <dgm:constr type="r" for="ch" forName="FiveNodes_1_text" refType="r" refFor="ch" refForName="FiveNodes_1"/>
          <dgm:constr type="l" for="ch" forName="FiveNodes_2_text" refType="r" refFor="ch" refForName="FiveConn_1-2"/>
          <dgm:constr type="t" for="ch" forName="FiveNodes_2_text" refType="t" refFor="ch" refForName="FiveNodes_2"/>
          <dgm:constr type="b" for="ch" forName="FiveNodes_2_text" refType="b" refFor="ch" refForName="FiveNodes_2"/>
          <dgm:constr type="r" for="ch" forName="FiveNodes_2_text" refType="r" refFor="ch" refForName="FiveNodes_2"/>
          <dgm:constr type="l" for="ch" forName="FiveNodes_3_text" refType="r" refFor="ch" refForName="FiveConn_2-3"/>
          <dgm:constr type="t" for="ch" forName="FiveNodes_3_text" refType="t" refFor="ch" refForName="FiveNodes_3"/>
          <dgm:constr type="b" for="ch" forName="FiveNodes_3_text" refType="b" refFor="ch" refForName="FiveNodes_3"/>
          <dgm:constr type="r" for="ch" forName="FiveNodes_3_text" refType="r" refFor="ch" refForName="FiveNodes_3"/>
          <dgm:constr type="l" for="ch" forName="FiveNodes_4_text" refType="r" refFor="ch" refForName="FiveConn_3-4"/>
          <dgm:constr type="t" for="ch" forName="FiveNodes_4_text" refType="t" refFor="ch" refForName="FiveNodes_4"/>
          <dgm:constr type="b" for="ch" forName="FiveNodes_4_text" refType="b" refFor="ch" refForName="FiveNodes_4"/>
          <dgm:constr type="r" for="ch" forName="FiveNodes_4_text" refType="r" refFor="ch" refForName="FiveNodes_4"/>
          <dgm:constr type="l" for="ch" forName="FiveNodes_5_text" refType="r" refFor="ch" refForName="FiveConn_4-5"/>
          <dgm:constr type="t" for="ch" forName="FiveNodes_5_text" refType="t" refFor="ch" refForName="FiveNodes_5"/>
          <dgm:constr type="b" for="ch" forName="FiveNodes_5_text" refType="b" refFor="ch" refForName="FiveNodes_5"/>
          <dgm:constr type="r" for="ch" forName="FiveNodes_5_text" refType="r" refFor="ch" refForName="FiveNodes_5"/>
        </dgm:constrLst>
      </dgm:else>
    </dgm:choose>
    <dgm:ruleLst/>
    <dgm:layoutNode name="dummyMaxCanvas">
      <dgm:varLst/>
      <dgm:alg type="sp"/>
      <dgm:shape xmlns:r="http://schemas.openxmlformats.org/officeDocument/2006/relationships" r:blip="">
        <dgm:adjLst/>
      </dgm:shape>
      <dgm:presOf/>
      <dgm:constrLst/>
      <dgm:ruleLst/>
    </dgm:layoutNode>
    <dgm:choose name="Name3">
      <dgm:if name="Name4" axis="ch" ptType="node" func="cnt" op="equ" val="1">
        <dgm:layoutNode name="OneNode_1">
          <dgm:varLst>
            <dgm:bulletEnabled val="1"/>
          </dgm:varLst>
          <dgm:alg type="tx"/>
          <dgm:shape xmlns:r="http://schemas.openxmlformats.org/officeDocument/2006/relationships" type="roundRect" r:blip="">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5">
        <dgm:choose name="Name6">
          <dgm:if name="Name7" axis="ch" ptType="node" func="cnt" op="equ" val="2">
            <dgm:layoutNode name="Two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wo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wo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wo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wo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8">
            <dgm:choose name="Name9">
              <dgm:if name="Name10" axis="ch" ptType="node" func="cnt" op="equ" val="3">
                <dgm:layoutNode name="Thre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Thre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Thre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Thre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Thre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Thre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1">
                <dgm:choose name="Name12">
                  <dgm:if name="Name13" axis="ch" ptType="node" func="cnt" op="equ" val="4">
                    <dgm:layoutNode name="Four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our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our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our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our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our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our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4">
                    <dgm:choose name="Name15">
                      <dgm:if name="Name16" axis="ch" ptType="node" func="cnt" op="gte" val="5">
                        <dgm:layoutNode name="FiveNodes_1">
                          <dgm:varLst>
                            <dgm:bulletEnabled val="1"/>
                          </dgm:varLst>
                          <dgm:alg type="sp"/>
                          <dgm:shape xmlns:r="http://schemas.openxmlformats.org/officeDocument/2006/relationships" type="roundRect" r:blip="">
                            <dgm:adjLst>
                              <dgm:adj idx="1" val="0.1"/>
                            </dgm:adjLst>
                          </dgm:shape>
                          <dgm:presOf axis="ch desOrSelf" ptType="node node" st="1 1" cnt="1 0"/>
                          <dgm:constrLst/>
                          <dgm:ruleLst/>
                        </dgm:layoutNode>
                        <dgm:layoutNode name="FiveNodes_2">
                          <dgm:varLst>
                            <dgm:bulletEnabled val="1"/>
                          </dgm:varLst>
                          <dgm:alg type="sp"/>
                          <dgm:shape xmlns:r="http://schemas.openxmlformats.org/officeDocument/2006/relationships" type="roundRect" r:blip="">
                            <dgm:adjLst>
                              <dgm:adj idx="1" val="0.1"/>
                            </dgm:adjLst>
                          </dgm:shape>
                          <dgm:presOf axis="ch desOrSelf" ptType="node node" st="2 1" cnt="1 0"/>
                          <dgm:constrLst/>
                          <dgm:ruleLst/>
                        </dgm:layoutNode>
                        <dgm:layoutNode name="FiveNodes_3">
                          <dgm:varLst>
                            <dgm:bulletEnabled val="1"/>
                          </dgm:varLst>
                          <dgm:alg type="sp"/>
                          <dgm:shape xmlns:r="http://schemas.openxmlformats.org/officeDocument/2006/relationships" type="roundRect" r:blip="">
                            <dgm:adjLst>
                              <dgm:adj idx="1" val="0.1"/>
                            </dgm:adjLst>
                          </dgm:shape>
                          <dgm:presOf axis="ch desOrSelf" ptType="node node" st="3 1" cnt="1 0"/>
                          <dgm:constrLst/>
                          <dgm:ruleLst/>
                        </dgm:layoutNode>
                        <dgm:layoutNode name="FiveNodes_4">
                          <dgm:varLst>
                            <dgm:bulletEnabled val="1"/>
                          </dgm:varLst>
                          <dgm:alg type="sp"/>
                          <dgm:shape xmlns:r="http://schemas.openxmlformats.org/officeDocument/2006/relationships" type="roundRect" r:blip="">
                            <dgm:adjLst>
                              <dgm:adj idx="1" val="0.1"/>
                            </dgm:adjLst>
                          </dgm:shape>
                          <dgm:presOf axis="ch desOrSelf" ptType="node node" st="4 1" cnt="1 0"/>
                          <dgm:constrLst/>
                          <dgm:ruleLst/>
                        </dgm:layoutNode>
                        <dgm:layoutNode name="FiveNodes_5">
                          <dgm:varLst>
                            <dgm:bulletEnabled val="1"/>
                          </dgm:varLst>
                          <dgm:alg type="sp"/>
                          <dgm:shape xmlns:r="http://schemas.openxmlformats.org/officeDocument/2006/relationships" type="roundRect" r:blip="">
                            <dgm:adjLst>
                              <dgm:adj idx="1" val="0.1"/>
                            </dgm:adjLst>
                          </dgm:shape>
                          <dgm:presOf axis="ch desOrSelf" ptType="node node" st="5 1" cnt="1 0"/>
                          <dgm:constrLst/>
                          <dgm:ruleLst/>
                        </dgm:layoutNode>
                        <dgm:layoutNode name="FiveConn_1-2" styleLbl="fgAccFollowNode1">
                          <dgm:varLst>
                            <dgm:bulletEnabled val="1"/>
                          </dgm:varLst>
                          <dgm:alg type="tx"/>
                          <dgm:shape xmlns:r="http://schemas.openxmlformats.org/officeDocument/2006/relationships" type="downArrow" r:blip="">
                            <dgm:adjLst>
                              <dgm:adj idx="1" val="0.55"/>
                              <dgm:adj idx="2" val="0.45"/>
                            </dgm:adjLst>
                          </dgm:shape>
                          <dgm:presOf axis="ch" ptType="sibTrans"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2-3" styleLbl="fgAccFollowNode1">
                          <dgm:varLst>
                            <dgm:bulletEnabled val="1"/>
                          </dgm:varLst>
                          <dgm:alg type="tx"/>
                          <dgm:shape xmlns:r="http://schemas.openxmlformats.org/officeDocument/2006/relationships" type="downArrow" r:blip="">
                            <dgm:adjLst>
                              <dgm:adj idx="1" val="0.55"/>
                              <dgm:adj idx="2" val="0.45"/>
                            </dgm:adjLst>
                          </dgm:shape>
                          <dgm:presOf axis="ch" ptType="sibTrans" st="2"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3-4" styleLbl="fgAccFollowNode1">
                          <dgm:varLst>
                            <dgm:bulletEnabled val="1"/>
                          </dgm:varLst>
                          <dgm:alg type="tx"/>
                          <dgm:shape xmlns:r="http://schemas.openxmlformats.org/officeDocument/2006/relationships" type="downArrow" r:blip="">
                            <dgm:adjLst>
                              <dgm:adj idx="1" val="0.55"/>
                              <dgm:adj idx="2" val="0.45"/>
                            </dgm:adjLst>
                          </dgm:shape>
                          <dgm:presOf axis="ch" ptType="sibTrans" st="3"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Conn_4-5" styleLbl="fgAccFollowNode1">
                          <dgm:varLst>
                            <dgm:bulletEnabled val="1"/>
                          </dgm:varLst>
                          <dgm:alg type="tx"/>
                          <dgm:shape xmlns:r="http://schemas.openxmlformats.org/officeDocument/2006/relationships" type="downArrow" r:blip="">
                            <dgm:adjLst>
                              <dgm:adj idx="1" val="0.55"/>
                              <dgm:adj idx="2" val="0.45"/>
                            </dgm:adjLst>
                          </dgm:shape>
                          <dgm:presOf axis="ch" ptType="sibTrans" st="4" cnt="1"/>
                          <dgm:constrLst>
                            <dgm:constr type="lMarg" refType="primFontSz" fact="0.1"/>
                            <dgm:constr type="rMarg" refType="primFontSz" fact="0.1"/>
                            <dgm:constr type="tMarg" refType="primFontSz" fact="0.1"/>
                            <dgm:constr type="bMarg" refType="primFontSz" fact="0.1"/>
                          </dgm:constrLst>
                          <dgm:ruleLst>
                            <dgm:rule type="primFontSz" val="5" fact="NaN" max="NaN"/>
                          </dgm:ruleLst>
                        </dgm:layoutNode>
                        <dgm:layoutNode name="FiveNodes_1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1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2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2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3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3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4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4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layoutNode name="FiveNodes_5_text">
                          <dgm:varLst>
                            <dgm:bulletEnabled val="1"/>
                          </dgm:varLst>
                          <dgm:alg type="tx">
                            <dgm:param type="parTxLTRAlign" val="l"/>
                            <dgm:param type="txAnchorVertCh" val="mid"/>
                          </dgm:alg>
                          <dgm:shape xmlns:r="http://schemas.openxmlformats.org/officeDocument/2006/relationships" type="roundRect" r:blip="" hideGeom="1">
                            <dgm:adjLst>
                              <dgm:adj idx="1" val="0.1"/>
                            </dgm:adjLst>
                          </dgm:shape>
                          <dgm:presOf axis="ch desOrSelf" ptType="node node" st="5 1" cnt="1 0"/>
                          <dgm:constrLst>
                            <dgm:constr type="lMarg" refType="primFontSz" fact="0.3"/>
                            <dgm:constr type="rMarg" refType="primFontSz" fact="0.3"/>
                            <dgm:constr type="tMarg" refType="primFontSz" fact="0.3"/>
                            <dgm:constr type="bMarg" refType="primFontSz" fact="0.3"/>
                          </dgm:constrLst>
                          <dgm:ruleLst>
                            <dgm:rule type="primFontSz" val="5" fact="NaN" max="NaN"/>
                          </dgm:ruleLst>
                        </dgm:layoutNode>
                      </dgm:if>
                      <dgm:else name="Name17"/>
                    </dgm:choose>
                  </dgm:else>
                </dgm:choose>
              </dgm:else>
            </dgm:choose>
          </dgm:else>
        </dgm:choose>
      </dgm:else>
    </dgm:choose>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lcf76f155ced4ddcb4097134ff3c332f xmlns="1de78441-a7fb-45a4-9de2-4e441612e1a2">
      <Terms xmlns="http://schemas.microsoft.com/office/infopath/2007/PartnerControls"/>
    </lcf76f155ced4ddcb4097134ff3c332f>
    <TaxCatchAll xmlns="5dd7558e-9313-4ba0-b7f8-cb7d08f0f82e"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F9359A2EA5871B4FB7C384F31FE36B51" ma:contentTypeVersion="16" ma:contentTypeDescription="Create a new document." ma:contentTypeScope="" ma:versionID="1adbcec313457421281648374bbf6c40">
  <xsd:schema xmlns:xsd="http://www.w3.org/2001/XMLSchema" xmlns:xs="http://www.w3.org/2001/XMLSchema" xmlns:p="http://schemas.microsoft.com/office/2006/metadata/properties" xmlns:ns2="1de78441-a7fb-45a4-9de2-4e441612e1a2" xmlns:ns3="5dd7558e-9313-4ba0-b7f8-cb7d08f0f82e" targetNamespace="http://schemas.microsoft.com/office/2006/metadata/properties" ma:root="true" ma:fieldsID="a7612de35bb4af0966976c7305990300" ns2:_="" ns3:_="">
    <xsd:import namespace="1de78441-a7fb-45a4-9de2-4e441612e1a2"/>
    <xsd:import namespace="5dd7558e-9313-4ba0-b7f8-cb7d08f0f82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3:SharedWithUsers" minOccurs="0"/>
                <xsd:element ref="ns3:SharedWithDetails" minOccurs="0"/>
                <xsd:element ref="ns2:lcf76f155ced4ddcb4097134ff3c332f" minOccurs="0"/>
                <xsd:element ref="ns3:TaxCatchAll" minOccurs="0"/>
                <xsd:element ref="ns2:MediaServiceGenerationTime" minOccurs="0"/>
                <xsd:element ref="ns2:MediaServiceEventHashCode" minOccurs="0"/>
                <xsd:element ref="ns2:MediaServiceOCR" minOccurs="0"/>
                <xsd:element ref="ns2:MediaServiceDateTaken" minOccurs="0"/>
                <xsd:element ref="ns2:MediaServiceLocation"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1de78441-a7fb-45a4-9de2-4e441612e1a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93eb8f9d-d63d-419c-bff7-49c9424b9ae4" ma:termSetId="09814cd3-568e-fe90-9814-8d621ff8fb84" ma:anchorId="fba54fb3-c3e1-fe81-a776-ca4b69148c4d" ma:open="true" ma:isKeyword="false">
      <xsd:complexType>
        <xsd:sequence>
          <xsd:element ref="pc:Terms" minOccurs="0" maxOccurs="1"/>
        </xsd:sequence>
      </xsd:complex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element name="MediaServiceOCR" ma:index="19" nillable="true" ma:displayName="Extracted Text" ma:internalName="MediaServiceOCR" ma:readOnly="true">
      <xsd:simpleType>
        <xsd:restriction base="dms:Note">
          <xsd:maxLength value="255"/>
        </xsd:restriction>
      </xsd:simpleType>
    </xsd:element>
    <xsd:element name="MediaServiceDateTaken" ma:index="20" nillable="true" ma:displayName="MediaServiceDateTaken" ma:hidden="true" ma:indexed="true" ma:internalName="MediaServiceDateTaken" ma:readOnly="true">
      <xsd:simpleType>
        <xsd:restriction base="dms:Text"/>
      </xsd:simpleType>
    </xsd:element>
    <xsd:element name="MediaServiceLocation" ma:index="21" nillable="true" ma:displayName="Location" ma:indexed="true" ma:internalName="MediaServiceLocation" ma:readOnly="true">
      <xsd:simpleType>
        <xsd:restriction base="dms:Text"/>
      </xsd:simpleType>
    </xsd:element>
    <xsd:element name="MediaLengthInSeconds" ma:index="22" nillable="true" ma:displayName="MediaLengthInSeconds" ma:hidden="true" ma:internalName="MediaLengthInSeconds" ma:readOnly="true">
      <xsd:simpleType>
        <xsd:restriction base="dms:Unknown"/>
      </xsd:simpleType>
    </xsd:element>
    <xsd:element name="MediaServiceBillingMetadata" ma:index="23"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5dd7558e-9313-4ba0-b7f8-cb7d08f0f82e" elementFormDefault="qualified">
    <xsd:import namespace="http://schemas.microsoft.com/office/2006/documentManagement/types"/>
    <xsd:import namespace="http://schemas.microsoft.com/office/infopath/2007/PartnerControls"/>
    <xsd:element name="SharedWithUsers" ma:index="12"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3"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547f87f0-d228-48a4-b6fe-b4542dadbf73}" ma:internalName="TaxCatchAll" ma:showField="CatchAllData" ma:web="5dd7558e-9313-4ba0-b7f8-cb7d08f0f82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1ABC971-1AAF-4DFD-8039-94337CAA6906}">
  <ds:schemaRefs>
    <ds:schemaRef ds:uri="http://schemas.microsoft.com/sharepoint/v3/contenttype/forms"/>
  </ds:schemaRefs>
</ds:datastoreItem>
</file>

<file path=customXml/itemProps2.xml><?xml version="1.0" encoding="utf-8"?>
<ds:datastoreItem xmlns:ds="http://schemas.openxmlformats.org/officeDocument/2006/customXml" ds:itemID="{181E6AAC-C688-4AD2-B285-89C93B268B3F}">
  <ds:schemaRefs>
    <ds:schemaRef ds:uri="http://schemas.microsoft.com/office/2006/metadata/properties"/>
    <ds:schemaRef ds:uri="http://schemas.microsoft.com/office/infopath/2007/PartnerControls"/>
    <ds:schemaRef ds:uri="1de78441-a7fb-45a4-9de2-4e441612e1a2"/>
    <ds:schemaRef ds:uri="5dd7558e-9313-4ba0-b7f8-cb7d08f0f82e"/>
  </ds:schemaRefs>
</ds:datastoreItem>
</file>

<file path=customXml/itemProps3.xml><?xml version="1.0" encoding="utf-8"?>
<ds:datastoreItem xmlns:ds="http://schemas.openxmlformats.org/officeDocument/2006/customXml" ds:itemID="{E0B4C69E-5C66-43CA-8F20-A4F04DDDEF3B}">
  <ds:schemaRefs>
    <ds:schemaRef ds:uri="http://schemas.openxmlformats.org/officeDocument/2006/bibliography"/>
  </ds:schemaRefs>
</ds:datastoreItem>
</file>

<file path=customXml/itemProps4.xml><?xml version="1.0" encoding="utf-8"?>
<ds:datastoreItem xmlns:ds="http://schemas.openxmlformats.org/officeDocument/2006/customXml" ds:itemID="{3A02F71B-7B12-408D-8068-A90A0F03718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1de78441-a7fb-45a4-9de2-4e441612e1a2"/>
    <ds:schemaRef ds:uri="5dd7558e-9313-4ba0-b7f8-cb7d08f0f82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7128</Words>
  <Characters>40630</Characters>
  <Application>Microsoft Office Word</Application>
  <DocSecurity>0</DocSecurity>
  <Lines>338</Lines>
  <Paragraphs>95</Paragraphs>
  <ScaleCrop>false</ScaleCrop>
  <Company>ISTerre</Company>
  <LinksUpToDate>false</LinksUpToDate>
  <CharactersWithSpaces>47663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Luis Llaque Quiroz</cp:lastModifiedBy>
  <cp:revision>2</cp:revision>
  <cp:lastPrinted>2015-02-13T19:19:00Z</cp:lastPrinted>
  <dcterms:created xsi:type="dcterms:W3CDTF">2025-07-16T21:34:00Z</dcterms:created>
  <dcterms:modified xsi:type="dcterms:W3CDTF">2025-07-16T21:34:00Z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0x010100F9359A2EA5871B4FB7C384F31FE36B51</vt:lpwstr>
  </property>
  <property fmtid="{D5CDD505-2E9C-101B-9397-08002B2CF9AE}" pid="3" name="MediaServiceImageTags">
    <vt:lpwstr/>
  </property>
</Properties>
</file>